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11" w:rsidRPr="00F03E69" w:rsidRDefault="00F304AF" w:rsidP="00327B5D">
      <w:pPr>
        <w:ind w:right="990"/>
        <w:jc w:val="right"/>
        <w:rPr>
          <w:rFonts w:ascii="Arial" w:eastAsia="MS Mincho" w:hAnsi="Arial" w:cs="Arial"/>
          <w:noProof w:val="0"/>
          <w:sz w:val="22"/>
          <w:szCs w:val="22"/>
        </w:rPr>
      </w:pPr>
      <w:r w:rsidRPr="00775061">
        <w:rPr>
          <w:rFonts w:ascii="Arial" w:hAnsi="Arial" w:cs="Arial"/>
          <w:sz w:val="22"/>
          <w:szCs w:val="22"/>
        </w:rPr>
        <w:tab/>
      </w:r>
      <w:r w:rsidRPr="00775061">
        <w:rPr>
          <w:rFonts w:ascii="Arial" w:hAnsi="Arial" w:cs="Arial"/>
          <w:sz w:val="22"/>
          <w:szCs w:val="22"/>
        </w:rPr>
        <w:tab/>
      </w:r>
      <w:r w:rsidRPr="00775061">
        <w:rPr>
          <w:rFonts w:ascii="Arial" w:hAnsi="Arial" w:cs="Arial"/>
          <w:sz w:val="22"/>
          <w:szCs w:val="22"/>
        </w:rPr>
        <w:tab/>
      </w:r>
      <w:r w:rsidRPr="00775061">
        <w:rPr>
          <w:rFonts w:ascii="Arial" w:hAnsi="Arial" w:cs="Arial"/>
          <w:sz w:val="22"/>
          <w:szCs w:val="22"/>
        </w:rPr>
        <w:tab/>
      </w:r>
      <w:r w:rsidRPr="00775061">
        <w:rPr>
          <w:rFonts w:ascii="Arial" w:hAnsi="Arial" w:cs="Arial"/>
          <w:sz w:val="22"/>
          <w:szCs w:val="22"/>
        </w:rPr>
        <w:tab/>
      </w:r>
    </w:p>
    <w:p w:rsidR="00F304AF" w:rsidRPr="00F03E69" w:rsidRDefault="00F304AF" w:rsidP="00327B5D">
      <w:pPr>
        <w:rPr>
          <w:rFonts w:ascii="Arial" w:hAnsi="Arial" w:cs="Arial"/>
          <w:b/>
          <w:sz w:val="22"/>
          <w:szCs w:val="22"/>
        </w:rPr>
      </w:pPr>
    </w:p>
    <w:p w:rsidR="00F304AF" w:rsidRDefault="002A3636" w:rsidP="006A129F">
      <w:pPr>
        <w:ind w:right="1359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ANEXA </w:t>
      </w:r>
      <w:r w:rsidR="000E135F">
        <w:rPr>
          <w:rFonts w:ascii="Arial" w:hAnsi="Arial" w:cs="Arial"/>
          <w:b/>
          <w:bCs/>
          <w:sz w:val="22"/>
          <w:szCs w:val="22"/>
        </w:rPr>
        <w:t>3</w:t>
      </w:r>
    </w:p>
    <w:p w:rsidR="006A129F" w:rsidRPr="00F03E69" w:rsidRDefault="006A129F" w:rsidP="00327B5D">
      <w:pPr>
        <w:ind w:right="1359"/>
        <w:jc w:val="center"/>
        <w:rPr>
          <w:rFonts w:ascii="Arial" w:hAnsi="Arial" w:cs="Arial"/>
          <w:b/>
          <w:bCs/>
          <w:sz w:val="22"/>
          <w:szCs w:val="22"/>
        </w:rPr>
      </w:pPr>
    </w:p>
    <w:p w:rsidR="00B34C30" w:rsidRPr="00F03E69" w:rsidRDefault="00C65BC8" w:rsidP="00327B5D">
      <w:pPr>
        <w:ind w:right="1359"/>
        <w:jc w:val="center"/>
        <w:rPr>
          <w:rFonts w:ascii="Arial" w:hAnsi="Arial" w:cs="Arial"/>
          <w:color w:val="000000"/>
          <w:sz w:val="22"/>
          <w:szCs w:val="22"/>
        </w:rPr>
      </w:pPr>
      <w:r w:rsidRPr="00F03E69">
        <w:rPr>
          <w:rFonts w:ascii="Arial" w:hAnsi="Arial" w:cs="Arial"/>
          <w:b/>
          <w:bCs/>
          <w:sz w:val="22"/>
          <w:szCs w:val="22"/>
        </w:rPr>
        <w:t>LIST</w:t>
      </w:r>
      <w:r w:rsidR="00D218A8" w:rsidRPr="00F03E69">
        <w:rPr>
          <w:rFonts w:ascii="Arial" w:hAnsi="Arial" w:cs="Arial"/>
          <w:b/>
          <w:bCs/>
          <w:sz w:val="22"/>
          <w:szCs w:val="22"/>
        </w:rPr>
        <w:t>Ă</w:t>
      </w:r>
      <w:r w:rsidRPr="00F03E69">
        <w:rPr>
          <w:rFonts w:ascii="Arial" w:hAnsi="Arial" w:cs="Arial"/>
          <w:b/>
          <w:bCs/>
          <w:sz w:val="22"/>
          <w:szCs w:val="22"/>
        </w:rPr>
        <w:t xml:space="preserve"> DE VERIFICARE </w:t>
      </w:r>
      <w:r w:rsidR="00645907" w:rsidRPr="00F03E69">
        <w:rPr>
          <w:rFonts w:ascii="Arial" w:hAnsi="Arial" w:cs="Arial"/>
          <w:b/>
          <w:bCs/>
          <w:sz w:val="22"/>
          <w:szCs w:val="22"/>
        </w:rPr>
        <w:t>ÎN ETAPA DE CONTRACTARE</w:t>
      </w:r>
    </w:p>
    <w:p w:rsidR="00B34C30" w:rsidRPr="00F03E69" w:rsidRDefault="00B34C30" w:rsidP="00327B5D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3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45"/>
        <w:gridCol w:w="8910"/>
      </w:tblGrid>
      <w:tr w:rsidR="002A3636" w:rsidRPr="000C5E21" w:rsidTr="002A3636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12" w:rsidRPr="000C5E21" w:rsidRDefault="00970712" w:rsidP="00970712">
            <w:pPr>
              <w:spacing w:after="120"/>
              <w:rPr>
                <w:rFonts w:ascii="Arial" w:hAnsi="Arial" w:cs="Arial"/>
              </w:rPr>
            </w:pPr>
            <w:bookmarkStart w:id="0" w:name="_Hlk112763454"/>
            <w:r>
              <w:rPr>
                <w:rFonts w:ascii="Arial" w:hAnsi="Arial" w:cs="Arial"/>
              </w:rPr>
              <w:t xml:space="preserve">Cod unic proiect: 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3636" w:rsidRPr="000C5E21" w:rsidRDefault="002A3636" w:rsidP="00256B15">
            <w:pPr>
              <w:spacing w:after="120"/>
              <w:rPr>
                <w:rFonts w:ascii="Arial" w:hAnsi="Arial" w:cs="Arial"/>
              </w:rPr>
            </w:pPr>
          </w:p>
        </w:tc>
      </w:tr>
      <w:tr w:rsidR="002A3636" w:rsidRPr="000C5E21" w:rsidTr="002A3636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36" w:rsidRPr="000C5E21" w:rsidRDefault="002A3636" w:rsidP="00256B1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Solicitant</w:t>
            </w:r>
            <w:r w:rsidRPr="000C5E21">
              <w:rPr>
                <w:rFonts w:ascii="Arial" w:hAnsi="Arial" w:cs="Arial"/>
              </w:rPr>
              <w:t>: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3636" w:rsidRPr="000C5E21" w:rsidRDefault="002A3636" w:rsidP="00256B15">
            <w:pPr>
              <w:spacing w:after="120"/>
              <w:rPr>
                <w:rFonts w:ascii="Arial" w:hAnsi="Arial" w:cs="Arial"/>
              </w:rPr>
            </w:pPr>
          </w:p>
        </w:tc>
      </w:tr>
      <w:tr w:rsidR="002A3636" w:rsidRPr="000C5E21" w:rsidTr="002A3636"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36" w:rsidRPr="000C5E21" w:rsidRDefault="002A3636" w:rsidP="00256B15">
            <w:pPr>
              <w:spacing w:after="120"/>
              <w:rPr>
                <w:rFonts w:ascii="Arial" w:hAnsi="Arial" w:cs="Arial"/>
              </w:rPr>
            </w:pPr>
            <w:r w:rsidRPr="000C5E21">
              <w:rPr>
                <w:rFonts w:ascii="Arial" w:hAnsi="Arial" w:cs="Arial"/>
              </w:rPr>
              <w:t>Titlul proiectului: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3636" w:rsidRPr="000C5E21" w:rsidRDefault="002A3636" w:rsidP="00256B15">
            <w:pPr>
              <w:spacing w:after="120"/>
              <w:rPr>
                <w:rFonts w:ascii="Arial" w:hAnsi="Arial" w:cs="Arial"/>
              </w:rPr>
            </w:pPr>
          </w:p>
        </w:tc>
      </w:tr>
      <w:bookmarkEnd w:id="0"/>
    </w:tbl>
    <w:p w:rsidR="00B34C30" w:rsidRPr="00F03E69" w:rsidRDefault="00B34C30" w:rsidP="00327B5D">
      <w:pPr>
        <w:jc w:val="right"/>
        <w:rPr>
          <w:rFonts w:ascii="Arial" w:hAnsi="Arial" w:cs="Arial"/>
          <w:color w:val="000000"/>
          <w:sz w:val="22"/>
          <w:szCs w:val="22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5159"/>
        <w:gridCol w:w="563"/>
        <w:gridCol w:w="543"/>
        <w:gridCol w:w="780"/>
        <w:gridCol w:w="4044"/>
        <w:gridCol w:w="2415"/>
      </w:tblGrid>
      <w:tr w:rsidR="001E5D05" w:rsidRPr="00F03E69" w:rsidTr="00970712">
        <w:trPr>
          <w:tblHeader/>
        </w:trPr>
        <w:tc>
          <w:tcPr>
            <w:tcW w:w="202" w:type="pct"/>
            <w:vAlign w:val="center"/>
          </w:tcPr>
          <w:p w:rsidR="00C65BC8" w:rsidRPr="00F03E69" w:rsidRDefault="00C65BC8" w:rsidP="00327B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1" w:name="_Hlk112763488"/>
            <w:r w:rsidRPr="00F03E69">
              <w:rPr>
                <w:rFonts w:ascii="Arial" w:hAnsi="Arial" w:cs="Arial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833" w:type="pct"/>
          </w:tcPr>
          <w:p w:rsidR="00C65BC8" w:rsidRPr="00F03E69" w:rsidRDefault="00C65BC8" w:rsidP="00327B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F03E69">
              <w:rPr>
                <w:rFonts w:ascii="Arial" w:hAnsi="Arial" w:cs="Arial"/>
                <w:b/>
                <w:sz w:val="22"/>
                <w:szCs w:val="22"/>
              </w:rPr>
              <w:t>CRITERIU VERIFICARE</w:t>
            </w:r>
          </w:p>
        </w:tc>
        <w:tc>
          <w:tcPr>
            <w:tcW w:w="200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center"/>
              <w:rPr>
                <w:rFonts w:cs="Arial"/>
                <w:b/>
                <w:sz w:val="22"/>
                <w:lang w:val="ro-RO"/>
              </w:rPr>
            </w:pP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193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center"/>
              <w:rPr>
                <w:rFonts w:cs="Arial"/>
                <w:b/>
                <w:sz w:val="22"/>
                <w:lang w:val="ro-RO"/>
              </w:rPr>
            </w:pP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277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center"/>
              <w:rPr>
                <w:rFonts w:cs="Arial"/>
                <w:b/>
                <w:sz w:val="22"/>
                <w:lang w:val="ro-RO"/>
              </w:rPr>
            </w:pP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>Nu este cazul</w:t>
            </w:r>
          </w:p>
        </w:tc>
        <w:tc>
          <w:tcPr>
            <w:tcW w:w="1437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center"/>
              <w:rPr>
                <w:rFonts w:cs="Arial"/>
                <w:b/>
                <w:sz w:val="22"/>
                <w:lang w:val="ro-RO"/>
              </w:rPr>
            </w:pP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>Documente suport verificate</w:t>
            </w:r>
            <w:r w:rsidRPr="00F03E69">
              <w:rPr>
                <w:rStyle w:val="FootnoteReference"/>
                <w:rFonts w:cs="Arial"/>
                <w:b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858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center"/>
              <w:rPr>
                <w:rFonts w:cs="Arial"/>
                <w:b/>
                <w:sz w:val="22"/>
                <w:lang w:val="ro-RO"/>
              </w:rPr>
            </w:pP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>Observații</w:t>
            </w:r>
            <w:r w:rsidRPr="00F03E69">
              <w:rPr>
                <w:rStyle w:val="FootnoteReference"/>
                <w:rFonts w:cs="Arial"/>
                <w:b/>
                <w:sz w:val="22"/>
                <w:szCs w:val="22"/>
                <w:lang w:val="ro-RO"/>
              </w:rPr>
              <w:footnoteReference w:id="2"/>
            </w:r>
            <w:r w:rsidRPr="00F03E69">
              <w:rPr>
                <w:rFonts w:cs="Arial"/>
                <w:b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1E5D05" w:rsidRPr="00F03E69" w:rsidTr="00970712">
        <w:tc>
          <w:tcPr>
            <w:tcW w:w="202" w:type="pct"/>
            <w:vAlign w:val="center"/>
          </w:tcPr>
          <w:p w:rsidR="00C65BC8" w:rsidRPr="00F03E69" w:rsidRDefault="00C65BC8" w:rsidP="00327B5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0648BA" w:rsidRDefault="00C65BC8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F03E69">
              <w:rPr>
                <w:rFonts w:ascii="Arial" w:hAnsi="Arial" w:cs="Arial"/>
                <w:sz w:val="22"/>
                <w:szCs w:val="22"/>
              </w:rPr>
              <w:t>Cererea de finanțare</w:t>
            </w:r>
            <w:r w:rsidR="00E8485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F03E69">
              <w:rPr>
                <w:rFonts w:ascii="Arial" w:hAnsi="Arial" w:cs="Arial"/>
                <w:sz w:val="22"/>
                <w:szCs w:val="22"/>
              </w:rPr>
              <w:t>inclusiv bugetul proiectului</w:t>
            </w:r>
            <w:r w:rsidR="00E84857">
              <w:rPr>
                <w:rFonts w:ascii="Arial" w:hAnsi="Arial" w:cs="Arial"/>
                <w:sz w:val="22"/>
                <w:szCs w:val="22"/>
              </w:rPr>
              <w:t>, dacă este cazul)</w:t>
            </w:r>
            <w:r w:rsidR="000648BA">
              <w:rPr>
                <w:rFonts w:ascii="Arial" w:hAnsi="Arial" w:cs="Arial"/>
                <w:sz w:val="22"/>
                <w:szCs w:val="22"/>
              </w:rPr>
              <w:t>, îndepline</w:t>
            </w:r>
            <w:r w:rsidR="00E84857">
              <w:rPr>
                <w:rFonts w:ascii="Arial" w:hAnsi="Arial" w:cs="Arial"/>
                <w:sz w:val="22"/>
                <w:szCs w:val="22"/>
              </w:rPr>
              <w:t xml:space="preserve">ște </w:t>
            </w:r>
            <w:r w:rsidR="000648BA">
              <w:rPr>
                <w:rFonts w:ascii="Arial" w:hAnsi="Arial" w:cs="Arial"/>
                <w:sz w:val="22"/>
                <w:szCs w:val="22"/>
              </w:rPr>
              <w:t>următoarele condiții:</w:t>
            </w:r>
          </w:p>
          <w:p w:rsidR="000648BA" w:rsidRDefault="00C65BC8" w:rsidP="000648B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84857">
              <w:rPr>
                <w:rFonts w:ascii="Arial" w:hAnsi="Arial" w:cs="Arial"/>
              </w:rPr>
              <w:t xml:space="preserve"> a fost actualizată </w:t>
            </w:r>
            <w:r w:rsidR="007D522F" w:rsidRPr="00E84857">
              <w:rPr>
                <w:rFonts w:ascii="Arial" w:hAnsi="Arial" w:cs="Arial"/>
              </w:rPr>
              <w:t>conform solicitărilor Coordonatorului de Reforme și Investiții</w:t>
            </w:r>
            <w:r w:rsidR="000648BA">
              <w:rPr>
                <w:rFonts w:ascii="Arial" w:hAnsi="Arial" w:cs="Arial"/>
              </w:rPr>
              <w:t>;</w:t>
            </w:r>
          </w:p>
          <w:p w:rsidR="000648BA" w:rsidRPr="006F37A3" w:rsidRDefault="00E84857" w:rsidP="000648B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648BA" w:rsidRPr="006F37A3">
              <w:rPr>
                <w:rFonts w:ascii="Arial" w:hAnsi="Arial" w:cs="Arial"/>
              </w:rPr>
              <w:t>ste semnată digital cu semnătură electronică extinsă de reprezentantul legal al solicitantului/ persoana împuternicită.</w:t>
            </w:r>
          </w:p>
          <w:p w:rsidR="00C65BC8" w:rsidRPr="00E84857" w:rsidRDefault="00C65BC8" w:rsidP="00E84857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00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F03E69">
              <w:rPr>
                <w:rFonts w:cs="Arial"/>
                <w:i/>
                <w:sz w:val="22"/>
                <w:szCs w:val="22"/>
                <w:lang w:val="ro-RO"/>
              </w:rPr>
              <w:t xml:space="preserve">Cererea de finanțare (inclusiv bugetul proiectului) actualizată și încărcată în </w:t>
            </w:r>
            <w:r w:rsidR="007D522F">
              <w:rPr>
                <w:rFonts w:cs="Arial"/>
                <w:i/>
                <w:sz w:val="22"/>
                <w:szCs w:val="22"/>
                <w:lang w:val="ro-RO"/>
              </w:rPr>
              <w:t>platforma electronică.</w:t>
            </w:r>
          </w:p>
        </w:tc>
        <w:tc>
          <w:tcPr>
            <w:tcW w:w="858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D53719" w:rsidRPr="00F03E69" w:rsidTr="00970712">
        <w:tc>
          <w:tcPr>
            <w:tcW w:w="202" w:type="pct"/>
            <w:vAlign w:val="center"/>
          </w:tcPr>
          <w:p w:rsidR="00D53719" w:rsidRPr="00F03E69" w:rsidRDefault="00D53719" w:rsidP="00327B5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D53719" w:rsidRPr="00F03E69" w:rsidRDefault="00D53719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 fost transmise documente din care rezultă calitatea de reprezentant legal al solicitantului/persoană împuternicită</w:t>
            </w:r>
            <w:r w:rsidR="00E8485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0" w:type="pct"/>
          </w:tcPr>
          <w:p w:rsidR="00D53719" w:rsidRPr="00F03E69" w:rsidRDefault="00D53719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D53719" w:rsidRPr="00F03E69" w:rsidRDefault="00D53719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D53719" w:rsidRPr="00F03E69" w:rsidRDefault="00D53719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D53719" w:rsidRDefault="00D53719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bCs/>
                <w:i/>
                <w:iCs/>
                <w:sz w:val="22"/>
              </w:rPr>
            </w:pP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Certificat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constatator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emis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de ORC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în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scopul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accesării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fonduri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europene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pentru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categoriile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persoane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care au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obligația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înregistrării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conform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legii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la ORC  -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sau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după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caz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extras din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Registrul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Asociațiilor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și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Fundațiilor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nu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mai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vechi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de 30 de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zile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sau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după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caz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documentele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organizare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și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înființare</w:t>
            </w:r>
            <w:proofErr w:type="spellEnd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84857">
              <w:rPr>
                <w:rFonts w:cs="Arial"/>
                <w:bCs/>
                <w:i/>
                <w:iCs/>
                <w:sz w:val="22"/>
                <w:szCs w:val="22"/>
              </w:rPr>
              <w:t>actualizate</w:t>
            </w:r>
            <w:proofErr w:type="spellEnd"/>
            <w:r w:rsidR="00E84857">
              <w:rPr>
                <w:rFonts w:cs="Arial"/>
                <w:bCs/>
                <w:i/>
                <w:iCs/>
                <w:sz w:val="22"/>
                <w:szCs w:val="22"/>
              </w:rPr>
              <w:t>.</w:t>
            </w:r>
          </w:p>
          <w:p w:rsidR="00E84857" w:rsidRPr="00CF7DB9" w:rsidRDefault="00E84857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iCs/>
                <w:sz w:val="22"/>
                <w:lang w:val="ro-RO"/>
              </w:rPr>
            </w:pPr>
            <w:r w:rsidRPr="00E84857">
              <w:rPr>
                <w:rFonts w:cs="Arial"/>
                <w:i/>
                <w:iCs/>
                <w:sz w:val="22"/>
                <w:szCs w:val="22"/>
                <w:lang w:val="ro-RO"/>
              </w:rPr>
              <w:lastRenderedPageBreak/>
              <w:t>Alte documente (dacă este cazul), solicitate pentru a face dovada îndeplinirii condițiilor pentru semnarea contractului de finanțare</w:t>
            </w:r>
            <w:r w:rsidR="00B05C9A">
              <w:rPr>
                <w:rFonts w:cs="Arial"/>
                <w:i/>
                <w:iCs/>
                <w:sz w:val="22"/>
                <w:szCs w:val="22"/>
                <w:lang w:val="ro-RO"/>
              </w:rPr>
              <w:t>.</w:t>
            </w:r>
          </w:p>
        </w:tc>
        <w:tc>
          <w:tcPr>
            <w:tcW w:w="858" w:type="pct"/>
          </w:tcPr>
          <w:p w:rsidR="00D53719" w:rsidRPr="00F03E69" w:rsidRDefault="00D53719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bookmarkEnd w:id="1"/>
      <w:tr w:rsidR="001E5D05" w:rsidRPr="00F03E69" w:rsidTr="00970712">
        <w:tc>
          <w:tcPr>
            <w:tcW w:w="202" w:type="pct"/>
            <w:vAlign w:val="center"/>
          </w:tcPr>
          <w:p w:rsidR="00C65BC8" w:rsidRPr="00F03E69" w:rsidRDefault="00C65BC8" w:rsidP="00327B5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5F1767" w:rsidRDefault="007D522F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2"/>
              </w:rPr>
            </w:pPr>
            <w:r w:rsidRPr="007D522F">
              <w:rPr>
                <w:rFonts w:ascii="Arial" w:hAnsi="Arial" w:cs="Arial"/>
                <w:i/>
                <w:sz w:val="22"/>
                <w:szCs w:val="22"/>
              </w:rPr>
              <w:t>Declarația privind realizarea de modificări pe parcursul procesului de evaluare și selecție</w:t>
            </w:r>
          </w:p>
          <w:p w:rsidR="005F1767" w:rsidRPr="006F37A3" w:rsidRDefault="005F1767" w:rsidP="005F176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SAU</w:t>
            </w:r>
          </w:p>
          <w:p w:rsidR="005F1767" w:rsidRDefault="005F1767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7D522F">
              <w:rPr>
                <w:rFonts w:ascii="Arial" w:hAnsi="Arial" w:cs="Arial"/>
                <w:i/>
                <w:sz w:val="22"/>
                <w:szCs w:val="22"/>
              </w:rPr>
              <w:t>dresa de răspuns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privind lipsa oricăror modificări față de situația inițială</w:t>
            </w:r>
          </w:p>
          <w:p w:rsidR="005F1767" w:rsidRDefault="005F1767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  <w:p w:rsidR="00C65BC8" w:rsidRDefault="006F37A3" w:rsidP="00327B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îndeplinește următoarele condiții:</w:t>
            </w:r>
          </w:p>
          <w:p w:rsidR="006F37A3" w:rsidRPr="00F03E69" w:rsidRDefault="006F37A3" w:rsidP="006F37A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 xml:space="preserve">este încărcată în </w:t>
            </w:r>
            <w:r>
              <w:rPr>
                <w:rFonts w:ascii="Arial" w:hAnsi="Arial" w:cs="Arial"/>
              </w:rPr>
              <w:t>platforma electronică</w:t>
            </w:r>
            <w:r w:rsidRPr="00F03E69">
              <w:rPr>
                <w:rFonts w:ascii="Arial" w:hAnsi="Arial" w:cs="Arial"/>
              </w:rPr>
              <w:t>;</w:t>
            </w:r>
          </w:p>
          <w:p w:rsidR="006F37A3" w:rsidRPr="00F03E69" w:rsidRDefault="006F37A3" w:rsidP="006F37A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este completată cu datele reprezentantului legal al solicitantului/ persoanei împuternicite;</w:t>
            </w:r>
          </w:p>
          <w:p w:rsidR="006F37A3" w:rsidRDefault="006F37A3" w:rsidP="00256B1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F37A3">
              <w:rPr>
                <w:rFonts w:ascii="Arial" w:hAnsi="Arial" w:cs="Arial"/>
              </w:rPr>
              <w:t>este în formatul standard prevăzut în Ghidul solicitantului</w:t>
            </w:r>
            <w:r w:rsidR="005F1767">
              <w:rPr>
                <w:rFonts w:ascii="Arial" w:hAnsi="Arial" w:cs="Arial"/>
              </w:rPr>
              <w:t>, dacă este cazul</w:t>
            </w:r>
            <w:r w:rsidRPr="006F37A3">
              <w:rPr>
                <w:rFonts w:ascii="Arial" w:hAnsi="Arial" w:cs="Arial"/>
              </w:rPr>
              <w:t>;</w:t>
            </w:r>
          </w:p>
          <w:p w:rsidR="006F37A3" w:rsidRDefault="006F37A3" w:rsidP="00256B1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</w:t>
            </w:r>
            <w:r w:rsidRPr="006F37A3">
              <w:rPr>
                <w:rFonts w:ascii="Arial" w:hAnsi="Arial" w:cs="Arial"/>
              </w:rPr>
              <w:t>însoțită de documentele justificative aferente</w:t>
            </w:r>
            <w:r w:rsidR="005F1767">
              <w:rPr>
                <w:rFonts w:ascii="Arial" w:hAnsi="Arial" w:cs="Arial"/>
              </w:rPr>
              <w:t>, dacă este cazul</w:t>
            </w:r>
            <w:r>
              <w:rPr>
                <w:rFonts w:ascii="Arial" w:hAnsi="Arial" w:cs="Arial"/>
              </w:rPr>
              <w:t>;</w:t>
            </w:r>
          </w:p>
          <w:p w:rsidR="006F37A3" w:rsidRDefault="006F37A3" w:rsidP="00256B1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F37A3">
              <w:rPr>
                <w:rFonts w:ascii="Arial" w:hAnsi="Arial" w:cs="Arial"/>
              </w:rPr>
              <w:t>este semnată digital cu semnătură electronică extinsă de reprezentantul legal al solicitantului/ persoana împuternicită.</w:t>
            </w:r>
          </w:p>
          <w:p w:rsidR="005F1767" w:rsidRDefault="005F1767" w:rsidP="005F176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F37A3" w:rsidRPr="006F37A3" w:rsidRDefault="006F37A3" w:rsidP="005F176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0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C65BC8" w:rsidRPr="00B347C1" w:rsidRDefault="007D522F" w:rsidP="00F008A3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B347C1">
              <w:rPr>
                <w:rFonts w:cs="Arial"/>
                <w:i/>
                <w:sz w:val="22"/>
                <w:szCs w:val="22"/>
                <w:lang w:val="ro-RO"/>
              </w:rPr>
              <w:t>Declarația privind realizarea de modificări pe parcursul procesului de evaluare și selecție</w:t>
            </w:r>
            <w:r w:rsidR="00B347C1" w:rsidRPr="00B347C1">
              <w:rPr>
                <w:rFonts w:cs="Arial"/>
                <w:i/>
                <w:sz w:val="22"/>
                <w:szCs w:val="22"/>
                <w:lang w:val="ro-RO"/>
              </w:rPr>
              <w:t xml:space="preserve"> (</w:t>
            </w:r>
            <w:r w:rsidR="00B347C1" w:rsidRPr="00B347C1">
              <w:rPr>
                <w:rFonts w:cs="Arial"/>
                <w:sz w:val="22"/>
                <w:szCs w:val="22"/>
              </w:rPr>
              <w:t xml:space="preserve">Model </w:t>
            </w:r>
            <w:r w:rsidR="00EB0CDC">
              <w:rPr>
                <w:rFonts w:cs="Arial"/>
                <w:sz w:val="22"/>
                <w:szCs w:val="22"/>
              </w:rPr>
              <w:t>H</w:t>
            </w:r>
            <w:r w:rsidR="00BB1742">
              <w:rPr>
                <w:rFonts w:cs="Arial"/>
                <w:sz w:val="22"/>
                <w:szCs w:val="22"/>
              </w:rPr>
              <w:t>)</w:t>
            </w:r>
            <w:r w:rsidRPr="00B347C1">
              <w:rPr>
                <w:rFonts w:cs="Arial"/>
                <w:i/>
                <w:sz w:val="22"/>
                <w:szCs w:val="22"/>
                <w:lang w:val="ro-RO"/>
              </w:rPr>
              <w:t xml:space="preserve"> și documentele justificative aferente/ Adresa de răspuns</w:t>
            </w:r>
            <w:r w:rsidR="005F1767">
              <w:rPr>
                <w:rFonts w:cs="Arial"/>
                <w:i/>
                <w:sz w:val="22"/>
                <w:szCs w:val="22"/>
                <w:lang w:val="ro-RO"/>
              </w:rPr>
              <w:t>.</w:t>
            </w:r>
          </w:p>
        </w:tc>
        <w:tc>
          <w:tcPr>
            <w:tcW w:w="858" w:type="pct"/>
          </w:tcPr>
          <w:p w:rsidR="00C65BC8" w:rsidRPr="00F03E69" w:rsidRDefault="00C65BC8" w:rsidP="00327B5D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1E5D05" w:rsidRPr="00F03E69" w:rsidTr="00970712">
        <w:tc>
          <w:tcPr>
            <w:tcW w:w="202" w:type="pct"/>
            <w:vAlign w:val="center"/>
          </w:tcPr>
          <w:p w:rsidR="001A313F" w:rsidRPr="00F03E69" w:rsidRDefault="001A313F" w:rsidP="001A313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1A313F" w:rsidRPr="00F03E69" w:rsidRDefault="006F37A3" w:rsidP="001A3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B05C9A">
              <w:rPr>
                <w:rFonts w:ascii="Arial" w:hAnsi="Arial" w:cs="Arial"/>
                <w:i/>
                <w:iCs/>
                <w:sz w:val="22"/>
                <w:szCs w:val="22"/>
              </w:rPr>
              <w:t>Declarația de eligibilit</w:t>
            </w:r>
            <w:r w:rsidR="006A3C3B" w:rsidRPr="00B05C9A">
              <w:rPr>
                <w:rFonts w:ascii="Arial" w:hAnsi="Arial" w:cs="Arial"/>
                <w:i/>
                <w:iCs/>
                <w:sz w:val="22"/>
                <w:szCs w:val="22"/>
              </w:rPr>
              <w:t>ate</w:t>
            </w:r>
            <w:r w:rsidRPr="00B05C9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008A3" w:rsidRPr="00B05C9A">
              <w:rPr>
                <w:rFonts w:ascii="Arial" w:hAnsi="Arial" w:cs="Arial"/>
                <w:i/>
                <w:iCs/>
                <w:sz w:val="22"/>
                <w:szCs w:val="22"/>
              </w:rPr>
              <w:t>și angajament</w:t>
            </w:r>
            <w:r w:rsidR="00F008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F37A3">
              <w:rPr>
                <w:rFonts w:ascii="Arial" w:hAnsi="Arial" w:cs="Arial"/>
                <w:sz w:val="22"/>
                <w:szCs w:val="22"/>
              </w:rPr>
              <w:t>actualizată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313F" w:rsidRPr="00F03E69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:rsidR="006F37A3" w:rsidRPr="006F37A3" w:rsidRDefault="006F37A3" w:rsidP="006F37A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F37A3">
              <w:rPr>
                <w:rFonts w:ascii="Arial" w:hAnsi="Arial" w:cs="Arial"/>
              </w:rPr>
              <w:t>este încărcată în platforma electronică;</w:t>
            </w:r>
          </w:p>
          <w:p w:rsidR="006F37A3" w:rsidRPr="006F37A3" w:rsidRDefault="006F37A3" w:rsidP="006F37A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F37A3">
              <w:rPr>
                <w:rFonts w:ascii="Arial" w:hAnsi="Arial" w:cs="Arial"/>
              </w:rPr>
              <w:t>este completată cu datele reprezentantului legal al solicitantului/ persoanei împuternicite;</w:t>
            </w:r>
          </w:p>
          <w:p w:rsidR="006F37A3" w:rsidRPr="006F37A3" w:rsidRDefault="006F37A3" w:rsidP="006F37A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F37A3">
              <w:rPr>
                <w:rFonts w:ascii="Arial" w:hAnsi="Arial" w:cs="Arial"/>
              </w:rPr>
              <w:t xml:space="preserve">este în formatul standard prevăzut în </w:t>
            </w:r>
            <w:r w:rsidRPr="006F37A3">
              <w:rPr>
                <w:rFonts w:ascii="Arial" w:hAnsi="Arial" w:cs="Arial"/>
              </w:rPr>
              <w:lastRenderedPageBreak/>
              <w:t>Ghidul solicitantului;</w:t>
            </w:r>
          </w:p>
          <w:p w:rsidR="006A3C3B" w:rsidRPr="006A3C3B" w:rsidRDefault="001A313F" w:rsidP="006A3C3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i/>
                <w:lang w:eastAsia="ja-JP"/>
              </w:rPr>
            </w:pPr>
            <w:r w:rsidRPr="00F03E69">
              <w:rPr>
                <w:rFonts w:ascii="Arial" w:hAnsi="Arial" w:cs="Arial"/>
              </w:rPr>
              <w:t>este semnată digital cu semnătură electronică extinsă de reprezentantul legal al solicitantului/ persoana împuternicită.</w:t>
            </w:r>
          </w:p>
        </w:tc>
        <w:tc>
          <w:tcPr>
            <w:tcW w:w="200" w:type="pct"/>
          </w:tcPr>
          <w:p w:rsidR="001A313F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  <w:p w:rsidR="00B77188" w:rsidRPr="00F03E69" w:rsidRDefault="00B77188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1A313F" w:rsidRPr="00F03E69" w:rsidRDefault="001A313F" w:rsidP="00F7115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F03E69">
              <w:rPr>
                <w:rFonts w:cs="Arial"/>
                <w:i/>
                <w:sz w:val="22"/>
                <w:szCs w:val="22"/>
                <w:lang w:val="ro-RO"/>
              </w:rPr>
              <w:t xml:space="preserve">Declarația </w:t>
            </w:r>
            <w:r w:rsidR="00F008A3">
              <w:rPr>
                <w:rFonts w:cs="Arial"/>
                <w:i/>
                <w:sz w:val="22"/>
                <w:szCs w:val="22"/>
                <w:lang w:val="ro-RO"/>
              </w:rPr>
              <w:t>de eligibilitate</w:t>
            </w:r>
            <w:r w:rsidR="00F71152">
              <w:rPr>
                <w:rFonts w:cs="Arial"/>
                <w:i/>
                <w:sz w:val="22"/>
                <w:szCs w:val="22"/>
                <w:lang w:val="ro-RO"/>
              </w:rPr>
              <w:t xml:space="preserve"> </w:t>
            </w:r>
            <w:r w:rsidR="00F008A3">
              <w:rPr>
                <w:rFonts w:cs="Arial"/>
                <w:i/>
                <w:sz w:val="22"/>
                <w:szCs w:val="22"/>
                <w:lang w:val="ro-RO"/>
              </w:rPr>
              <w:t>și angajament</w:t>
            </w:r>
            <w:r w:rsidR="00B347C1">
              <w:rPr>
                <w:rFonts w:cs="Arial"/>
                <w:i/>
                <w:sz w:val="22"/>
                <w:szCs w:val="22"/>
                <w:lang w:val="ro-RO"/>
              </w:rPr>
              <w:t xml:space="preserve"> (</w:t>
            </w:r>
            <w:r w:rsidR="00F008A3">
              <w:rPr>
                <w:rFonts w:cs="Arial"/>
                <w:i/>
                <w:sz w:val="22"/>
                <w:szCs w:val="22"/>
                <w:lang w:val="ro-RO"/>
              </w:rPr>
              <w:t>Model D</w:t>
            </w:r>
            <w:r w:rsidR="00B347C1">
              <w:rPr>
                <w:rFonts w:cs="Arial"/>
                <w:i/>
                <w:sz w:val="22"/>
                <w:szCs w:val="22"/>
                <w:lang w:val="ro-RO"/>
              </w:rPr>
              <w:t>)</w:t>
            </w:r>
            <w:r w:rsidR="006F37A3" w:rsidRPr="006F37A3">
              <w:rPr>
                <w:rFonts w:cs="Arial"/>
                <w:i/>
                <w:sz w:val="22"/>
                <w:szCs w:val="22"/>
                <w:lang w:val="ro-RO"/>
              </w:rPr>
              <w:t xml:space="preserve"> actualizată</w:t>
            </w:r>
            <w:r w:rsidR="005F1767">
              <w:rPr>
                <w:rFonts w:cs="Arial"/>
                <w:i/>
                <w:sz w:val="22"/>
                <w:szCs w:val="22"/>
                <w:lang w:val="ro-RO"/>
              </w:rPr>
              <w:t>.</w:t>
            </w:r>
          </w:p>
        </w:tc>
        <w:tc>
          <w:tcPr>
            <w:tcW w:w="858" w:type="pct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1E5D05" w:rsidRPr="00F03E69" w:rsidTr="00970712">
        <w:tc>
          <w:tcPr>
            <w:tcW w:w="202" w:type="pct"/>
            <w:shd w:val="clear" w:color="auto" w:fill="auto"/>
            <w:vAlign w:val="center"/>
          </w:tcPr>
          <w:p w:rsidR="001A313F" w:rsidRPr="00F03E69" w:rsidRDefault="001A313F" w:rsidP="001A313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1A313F" w:rsidRPr="00F03E69" w:rsidRDefault="00DE5D36" w:rsidP="001A3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B05C9A">
              <w:rPr>
                <w:rFonts w:ascii="Arial" w:hAnsi="Arial" w:cs="Arial"/>
                <w:i/>
                <w:iCs/>
                <w:sz w:val="22"/>
                <w:szCs w:val="22"/>
              </w:rPr>
              <w:t>Declarați</w:t>
            </w:r>
            <w:r w:rsidR="00B05C9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</w:t>
            </w:r>
            <w:r w:rsidR="00B05C9A" w:rsidRPr="00B05C9A">
              <w:rPr>
                <w:rFonts w:ascii="Arial" w:hAnsi="Arial" w:cs="Arial"/>
                <w:i/>
                <w:iCs/>
                <w:sz w:val="22"/>
                <w:szCs w:val="22"/>
              </w:rPr>
              <w:t>întreprinderii/întreprinderii unice</w:t>
            </w:r>
            <w:r w:rsidRPr="00B05C9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privind cumulul ajutoarelor de  minimis obținute</w:t>
            </w:r>
            <w:r w:rsidRPr="00DE5D36">
              <w:rPr>
                <w:rFonts w:ascii="Arial" w:hAnsi="Arial" w:cs="Arial"/>
                <w:sz w:val="22"/>
                <w:szCs w:val="22"/>
              </w:rPr>
              <w:t xml:space="preserve"> actualizată</w:t>
            </w:r>
            <w:r w:rsidR="001A313F" w:rsidRPr="00F03E69">
              <w:rPr>
                <w:rFonts w:ascii="Arial" w:hAnsi="Arial" w:cs="Arial"/>
                <w:sz w:val="22"/>
                <w:szCs w:val="22"/>
              </w:rPr>
              <w:t>, îndeplinește următoarele condiții (cumulativ):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E5D36" w:rsidRPr="00DE5D36" w:rsidRDefault="001A313F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 xml:space="preserve"> </w:t>
            </w:r>
            <w:r w:rsidR="00DE5D36" w:rsidRPr="00DE5D36">
              <w:rPr>
                <w:rFonts w:ascii="Arial" w:hAnsi="Arial" w:cs="Arial"/>
              </w:rPr>
              <w:t>este încărcată în platforma electronică;</w:t>
            </w:r>
          </w:p>
          <w:p w:rsidR="00DE5D36" w:rsidRP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completată cu datele reprezentantului legal al solicitantului/ persoanei împuternicite;</w:t>
            </w:r>
          </w:p>
          <w:p w:rsidR="00DE5D36" w:rsidRP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în formatul standard prevăzut în Ghidul solicitantului;</w:t>
            </w:r>
          </w:p>
          <w:p w:rsidR="001A313F" w:rsidRPr="00F03E69" w:rsidRDefault="001A313F" w:rsidP="001A313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este semnată digital cu semnătură electronică extinsă de reprezentantul legal al solicitantului/ persoana împuternicită</w:t>
            </w:r>
            <w:r w:rsidR="005A4873" w:rsidRPr="00F03E69">
              <w:rPr>
                <w:rFonts w:ascii="Arial" w:hAnsi="Arial" w:cs="Arial"/>
              </w:rPr>
              <w:t>;</w:t>
            </w:r>
          </w:p>
          <w:p w:rsidR="00991E1B" w:rsidRPr="00F03E69" w:rsidRDefault="005A4873" w:rsidP="005A4873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d</w:t>
            </w:r>
            <w:r w:rsidR="00991E1B" w:rsidRPr="00F03E69">
              <w:rPr>
                <w:rFonts w:ascii="Arial" w:hAnsi="Arial" w:cs="Arial"/>
              </w:rPr>
              <w:t>in conținutul declarației, rezultă că solicitantul respectă legislația națională și europeană în vigoare cu privire la acordarea ajutorului de stat/</w:t>
            </w:r>
            <w:r w:rsidR="00991E1B" w:rsidRPr="00F03E69">
              <w:rPr>
                <w:rFonts w:ascii="Arial" w:hAnsi="Arial" w:cs="Arial"/>
                <w:i/>
                <w:iCs/>
              </w:rPr>
              <w:t>de minimis</w:t>
            </w:r>
            <w:r w:rsidR="00991E1B" w:rsidRPr="00F03E69">
              <w:rPr>
                <w:rFonts w:ascii="Arial" w:hAnsi="Arial" w:cs="Arial"/>
              </w:rPr>
              <w:t xml:space="preserve">, inclusiv în ceea ce privește cumulul, așa cum acesta este definit </w:t>
            </w:r>
            <w:r w:rsidR="00DE5D36">
              <w:rPr>
                <w:rFonts w:ascii="Arial" w:hAnsi="Arial" w:cs="Arial"/>
              </w:rPr>
              <w:t>în S</w:t>
            </w:r>
            <w:r w:rsidR="00991E1B" w:rsidRPr="00F03E69">
              <w:rPr>
                <w:rFonts w:ascii="Arial" w:hAnsi="Arial" w:cs="Arial"/>
              </w:rPr>
              <w:t>chema de ajutor de minimis.</w:t>
            </w:r>
          </w:p>
        </w:tc>
        <w:tc>
          <w:tcPr>
            <w:tcW w:w="200" w:type="pct"/>
            <w:shd w:val="clear" w:color="auto" w:fill="auto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1A313F" w:rsidRDefault="00DE5D36" w:rsidP="00DE5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DE5D36">
              <w:rPr>
                <w:rFonts w:ascii="Arial" w:hAnsi="Arial" w:cs="Arial"/>
                <w:i/>
                <w:iCs/>
                <w:sz w:val="22"/>
                <w:szCs w:val="22"/>
              </w:rPr>
              <w:t>Declarație privind cumulul ajutoarelor de  minimis obținute actualizată încărcată în platforma electronică</w:t>
            </w:r>
            <w:r w:rsidRPr="001E4A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347C1" w:rsidRPr="001E4A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(Model </w:t>
            </w:r>
            <w:r w:rsidR="00A417D9">
              <w:rPr>
                <w:rFonts w:ascii="Arial" w:hAnsi="Arial" w:cs="Arial"/>
                <w:i/>
                <w:iCs/>
                <w:sz w:val="22"/>
                <w:szCs w:val="22"/>
              </w:rPr>
              <w:t>F</w:t>
            </w:r>
            <w:r w:rsidR="00B347C1" w:rsidRPr="001E4AAF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:rsidR="000702EA" w:rsidRDefault="000702EA" w:rsidP="00DE5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1. Se verifică întreprinderea/întreprinderea unică,</w:t>
            </w:r>
            <w:r w:rsidR="007E4623">
              <w:rPr>
                <w:rFonts w:ascii="Arial" w:hAnsi="Arial" w:cs="Arial"/>
                <w:i/>
                <w:iCs/>
                <w:sz w:val="22"/>
                <w:szCs w:val="22"/>
              </w:rPr>
              <w:t>conform definiției,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prin interogarea RECOM, pentru a se proceda la </w:t>
            </w:r>
            <w:r w:rsidR="00AA260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identificarea corectă a întreprinderii unice și a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calc</w:t>
            </w:r>
            <w:r w:rsidR="00AA2603">
              <w:rPr>
                <w:rFonts w:ascii="Arial" w:hAnsi="Arial" w:cs="Arial"/>
                <w:i/>
                <w:iCs/>
                <w:sz w:val="22"/>
                <w:szCs w:val="22"/>
              </w:rPr>
              <w:t>ulului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 cumulului</w:t>
            </w:r>
            <w:r w:rsidR="00906252">
              <w:rPr>
                <w:rFonts w:ascii="Arial" w:hAnsi="Arial" w:cs="Arial"/>
                <w:i/>
                <w:iCs/>
                <w:sz w:val="22"/>
                <w:szCs w:val="22"/>
              </w:rPr>
              <w:t>;</w:t>
            </w:r>
          </w:p>
          <w:p w:rsidR="008429B8" w:rsidRPr="00F9705B" w:rsidRDefault="000702EA" w:rsidP="00DE5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2. </w:t>
            </w:r>
            <w:r w:rsidR="008429B8" w:rsidRPr="00F9705B">
              <w:rPr>
                <w:rFonts w:ascii="Arial" w:hAnsi="Arial" w:cs="Arial"/>
                <w:i/>
                <w:iCs/>
                <w:sz w:val="22"/>
                <w:szCs w:val="22"/>
              </w:rPr>
              <w:t>Se verifică regula de cumu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</w:t>
            </w:r>
            <w:r w:rsidR="008429B8" w:rsidRPr="00F9705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 200.000 euro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(interogare RegAS)</w:t>
            </w:r>
            <w:r w:rsidR="008429B8" w:rsidRPr="00F9705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precum și echivalentul în lei al </w:t>
            </w:r>
            <w:r w:rsidR="007E462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sumei acordate, care nu trebuie să depășească </w:t>
            </w:r>
            <w:r w:rsidR="008429B8" w:rsidRPr="00F9705B">
              <w:rPr>
                <w:rFonts w:ascii="Arial" w:hAnsi="Arial" w:cs="Arial"/>
                <w:i/>
                <w:iCs/>
                <w:sz w:val="22"/>
                <w:szCs w:val="22"/>
              </w:rPr>
              <w:t>plafonul de 100.000 de euro, la cursul Inforeuro din luna semnării</w:t>
            </w:r>
            <w:r w:rsidR="0090625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contractului de finanțare</w:t>
            </w:r>
            <w:r w:rsidR="008429B8" w:rsidRPr="00F9705B">
              <w:rPr>
                <w:rFonts w:ascii="Arial" w:hAnsi="Arial" w:cs="Arial"/>
                <w:i/>
                <w:iCs/>
                <w:sz w:val="22"/>
                <w:szCs w:val="22"/>
              </w:rPr>
              <w:t>, astfel:</w:t>
            </w:r>
          </w:p>
          <w:p w:rsidR="000702EA" w:rsidRDefault="000702EA" w:rsidP="000702EA">
            <w:pPr>
              <w:spacing w:before="120" w:after="120" w:line="276" w:lineRule="auto"/>
              <w:contextualSpacing/>
              <w:rPr>
                <w:rFonts w:ascii="Arial" w:eastAsia="Times New Roman" w:hAnsi="Arial" w:cs="Arial"/>
                <w:i/>
                <w:iCs/>
                <w:sz w:val="22"/>
              </w:rPr>
            </w:pPr>
            <w:bookmarkStart w:id="2" w:name="_Hlk114351876"/>
            <w:r w:rsidRPr="00F9705B">
              <w:rPr>
                <w:rFonts w:ascii="Arial" w:eastAsia="Times New Roman" w:hAnsi="Arial" w:cs="Arial"/>
                <w:i/>
                <w:iCs/>
                <w:sz w:val="22"/>
                <w:szCs w:val="22"/>
              </w:rPr>
              <w:t xml:space="preserve">În cazul în care suma rezultată din conversia lei-euro nu reprezintă un număr întreg, rotunjirea se face la două zecimale astfel: dacă a treia zecimală este mai mare sau egală cu 5, rotunjirea celei de-a doua zecimale se face în plus (ex. 0,455 devine 0,46), iar dacă a treia zecimală este mai mică </w:t>
            </w:r>
            <w:r w:rsidRPr="00F9705B">
              <w:rPr>
                <w:rFonts w:ascii="Arial" w:eastAsia="Times New Roman" w:hAnsi="Arial" w:cs="Arial"/>
                <w:i/>
                <w:iCs/>
                <w:sz w:val="22"/>
                <w:szCs w:val="22"/>
              </w:rPr>
              <w:lastRenderedPageBreak/>
              <w:t>de 5, rotunjirea se face în minus, respectiv cea de-a doua zecimală rămâne neschimbată (ex. 0,454 devine 0,45).</w:t>
            </w:r>
          </w:p>
          <w:p w:rsidR="007E4623" w:rsidRDefault="00906252" w:rsidP="000702EA">
            <w:pPr>
              <w:spacing w:before="120" w:after="120" w:line="276" w:lineRule="auto"/>
              <w:contextualSpacing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În RegAS, verificarea se efectuează atît după denumire, cât și după CUI/CIF. </w:t>
            </w:r>
            <w:r w:rsidR="007E4623">
              <w:rPr>
                <w:rFonts w:ascii="Arial" w:eastAsia="Times New Roman" w:hAnsi="Arial" w:cs="Arial"/>
                <w:sz w:val="22"/>
                <w:szCs w:val="22"/>
              </w:rPr>
              <w:t>În situația în care, în RegAS, se identifică solicitantul, verificările se detaliază, inclusiv prin solicitarea de informații de la Consiliul Concurentei, Centrul Național al Cinematografiei etc.</w:t>
            </w:r>
          </w:p>
          <w:p w:rsidR="00E32E88" w:rsidRPr="00F9705B" w:rsidRDefault="00E32E88" w:rsidP="000702EA">
            <w:pPr>
              <w:spacing w:before="120" w:after="120" w:line="276" w:lineRule="auto"/>
              <w:contextualSpacing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Verificarea acestui criteriu se consideră finalizată când au fost transmise informațiile solicitate, iar </w:t>
            </w:r>
            <w:r w:rsidR="005404D2">
              <w:rPr>
                <w:rFonts w:ascii="Arial" w:eastAsia="Times New Roman" w:hAnsi="Arial" w:cs="Arial"/>
                <w:sz w:val="22"/>
                <w:szCs w:val="22"/>
              </w:rPr>
              <w:t>ofițerii de proiect sunt în măsură să finalizeze analiza în baza datelor primite.</w:t>
            </w:r>
          </w:p>
          <w:bookmarkEnd w:id="2"/>
          <w:p w:rsidR="000702EA" w:rsidRPr="00DE5D36" w:rsidRDefault="000702EA" w:rsidP="00DE5D36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  <w:sz w:val="22"/>
              </w:rPr>
            </w:pPr>
          </w:p>
        </w:tc>
        <w:tc>
          <w:tcPr>
            <w:tcW w:w="858" w:type="pct"/>
            <w:shd w:val="clear" w:color="auto" w:fill="auto"/>
          </w:tcPr>
          <w:p w:rsidR="001A313F" w:rsidRPr="00F03E69" w:rsidRDefault="001A313F" w:rsidP="001A313F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DE5D36" w:rsidRPr="00F03E69" w:rsidTr="00970712">
        <w:tc>
          <w:tcPr>
            <w:tcW w:w="202" w:type="pct"/>
            <w:shd w:val="clear" w:color="auto" w:fill="auto"/>
            <w:vAlign w:val="center"/>
          </w:tcPr>
          <w:p w:rsidR="00DE5D36" w:rsidRPr="00F03E69" w:rsidRDefault="00DE5D36" w:rsidP="00DE5D3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DE5D36" w:rsidRPr="00F03E69" w:rsidRDefault="00ED3B04" w:rsidP="00DE5D36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  <w:r w:rsidRPr="00F9705B">
              <w:rPr>
                <w:rFonts w:ascii="Arial" w:hAnsi="Arial" w:cs="Arial"/>
                <w:i/>
                <w:iCs/>
                <w:sz w:val="22"/>
                <w:szCs w:val="22"/>
              </w:rPr>
              <w:t>Declarați</w:t>
            </w:r>
            <w:r w:rsidR="00F9705B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Pr="00F9705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privind evitarea conflictului de interese, a fraudei, corupției și a dublei finanțări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D36" w:rsidRPr="00DE5D36">
              <w:rPr>
                <w:rFonts w:ascii="Arial" w:hAnsi="Arial" w:cs="Arial"/>
                <w:sz w:val="22"/>
                <w:szCs w:val="22"/>
              </w:rPr>
              <w:t>actualizată</w:t>
            </w:r>
            <w:r w:rsidR="00DE5D36" w:rsidRPr="00F03E69">
              <w:rPr>
                <w:rFonts w:ascii="Arial" w:hAnsi="Arial" w:cs="Arial"/>
                <w:sz w:val="22"/>
                <w:szCs w:val="22"/>
              </w:rPr>
              <w:t>, îndeplinește următoarele condiții (cumulativ):</w:t>
            </w:r>
          </w:p>
          <w:p w:rsidR="00DE5D36" w:rsidRP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încărcată în platforma electronică;</w:t>
            </w:r>
          </w:p>
          <w:p w:rsidR="00DE5D36" w:rsidRP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completată cu datele reprezentantului legal al solicitantului/ persoanei împuternicite;</w:t>
            </w:r>
          </w:p>
          <w:p w:rsid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în formatul standard prevăzut în Ghidul solicitantului;</w:t>
            </w:r>
          </w:p>
          <w:p w:rsidR="00DE5D36" w:rsidRPr="00DE5D36" w:rsidRDefault="00DE5D36" w:rsidP="00DE5D3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lastRenderedPageBreak/>
              <w:t>este semnată digital cu semnătură electronică extinsă de reprezentantul legal al solicitantului/ persoana împuternicită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00" w:type="pct"/>
            <w:shd w:val="clear" w:color="auto" w:fill="auto"/>
          </w:tcPr>
          <w:p w:rsidR="00DE5D36" w:rsidRPr="00F03E69" w:rsidRDefault="00DE5D36" w:rsidP="00DE5D36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DE5D36" w:rsidRPr="00F03E69" w:rsidRDefault="00DE5D36" w:rsidP="00DE5D36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DE5D36" w:rsidRPr="00F03E69" w:rsidRDefault="00DE5D36" w:rsidP="00DE5D36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DE5D36" w:rsidRPr="00DE5D36" w:rsidRDefault="00ED3B04" w:rsidP="00DE5D36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ED3B04">
              <w:rPr>
                <w:rFonts w:cs="Arial"/>
                <w:i/>
                <w:sz w:val="22"/>
                <w:szCs w:val="22"/>
                <w:lang w:val="ro-RO"/>
              </w:rPr>
              <w:t>Declarație privind evitarea conflictului de interese, a fraudei, corupției și a dublei finanțări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 xml:space="preserve"> </w:t>
            </w:r>
            <w:r w:rsidR="00DE5D36" w:rsidRPr="00DE5D36">
              <w:rPr>
                <w:rFonts w:cs="Arial"/>
                <w:i/>
                <w:sz w:val="22"/>
                <w:szCs w:val="22"/>
                <w:lang w:val="ro-RO"/>
              </w:rPr>
              <w:t>actualizată</w:t>
            </w:r>
            <w:r w:rsidR="00DE5D36">
              <w:rPr>
                <w:rFonts w:cs="Arial"/>
                <w:i/>
                <w:sz w:val="22"/>
                <w:szCs w:val="22"/>
                <w:lang w:val="ro-RO"/>
              </w:rPr>
              <w:t xml:space="preserve"> </w:t>
            </w:r>
            <w:r w:rsidR="00DE5D36" w:rsidRPr="00DE5D36">
              <w:rPr>
                <w:rFonts w:cs="Arial"/>
                <w:i/>
                <w:sz w:val="22"/>
                <w:szCs w:val="22"/>
                <w:lang w:val="ro-RO"/>
              </w:rPr>
              <w:t>încărcată în platforma electronică</w:t>
            </w:r>
            <w:r w:rsidR="00294AB4">
              <w:rPr>
                <w:rFonts w:cs="Arial"/>
                <w:i/>
                <w:sz w:val="22"/>
                <w:szCs w:val="22"/>
                <w:lang w:val="ro-RO"/>
              </w:rPr>
              <w:t xml:space="preserve"> (</w:t>
            </w:r>
            <w:r w:rsidR="00294AB4" w:rsidRPr="00294AB4">
              <w:rPr>
                <w:rFonts w:cs="Arial"/>
                <w:i/>
                <w:sz w:val="22"/>
                <w:szCs w:val="22"/>
                <w:lang w:val="ro-RO"/>
              </w:rPr>
              <w:t xml:space="preserve">Model </w:t>
            </w:r>
            <w:r w:rsidR="005F1767">
              <w:rPr>
                <w:rFonts w:cs="Arial"/>
                <w:i/>
                <w:sz w:val="22"/>
                <w:szCs w:val="22"/>
                <w:lang w:val="ro-RO"/>
              </w:rPr>
              <w:t>E</w:t>
            </w:r>
            <w:r w:rsidR="00294AB4">
              <w:rPr>
                <w:rFonts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858" w:type="pct"/>
            <w:shd w:val="clear" w:color="auto" w:fill="auto"/>
          </w:tcPr>
          <w:p w:rsidR="00DE5D36" w:rsidRPr="00F03E69" w:rsidRDefault="00DE5D36" w:rsidP="00DE5D36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shd w:val="clear" w:color="auto" w:fill="auto"/>
            <w:vAlign w:val="center"/>
          </w:tcPr>
          <w:p w:rsidR="00A75F92" w:rsidRPr="00F03E69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A75F92" w:rsidRPr="00F03E69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Certificatul care atestă lipsa datoriilor restante la bugetul de stat</w:t>
            </w:r>
            <w:r w:rsidRPr="00F03E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3E69">
              <w:rPr>
                <w:rFonts w:ascii="Arial" w:hAnsi="Arial" w:cs="Arial"/>
                <w:sz w:val="22"/>
                <w:szCs w:val="22"/>
              </w:rPr>
              <w:t>emis de autoritatea competentă și, dacă este cazul, graficul de reeşalonare a datoriilor către bugetul consolidat, îndeplinește următoarele condiții (cumulativ):</w:t>
            </w:r>
          </w:p>
          <w:p w:rsidR="00A75F92" w:rsidRPr="00F03E69" w:rsidRDefault="00A75F92" w:rsidP="00A75F9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 xml:space="preserve">este încărcat </w:t>
            </w:r>
            <w:r w:rsidRPr="008B34B3">
              <w:rPr>
                <w:rFonts w:ascii="Arial" w:hAnsi="Arial" w:cs="Arial"/>
              </w:rPr>
              <w:t>în platforma electronică,</w:t>
            </w:r>
          </w:p>
          <w:p w:rsidR="00A75F92" w:rsidRDefault="00A75F92" w:rsidP="00A75F9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este semnat digital cu semnătură electronică extinsă de reprezentantul legal al solicitantului/ persoana împuternicită;</w:t>
            </w:r>
          </w:p>
          <w:p w:rsidR="00A75F92" w:rsidRPr="00F9705B" w:rsidRDefault="00A75F92" w:rsidP="005F176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F03E69">
              <w:rPr>
                <w:rFonts w:ascii="Arial" w:hAnsi="Arial" w:cs="Arial"/>
              </w:rPr>
              <w:t>atestă lipsa datoriilor restante la bugetul de stat</w:t>
            </w:r>
            <w:r>
              <w:rPr>
                <w:rFonts w:ascii="Arial" w:hAnsi="Arial" w:cs="Arial"/>
              </w:rPr>
              <w:t xml:space="preserve">. </w:t>
            </w:r>
            <w:r w:rsidRPr="00F03E69">
              <w:rPr>
                <w:rFonts w:ascii="Arial" w:hAnsi="Arial" w:cs="Arial"/>
              </w:rPr>
              <w:t>În cazul în care solicitantul beneficiază de reeșalonarea datoriilor, graficul de reeşalonare este atașat.</w:t>
            </w:r>
          </w:p>
        </w:tc>
        <w:tc>
          <w:tcPr>
            <w:tcW w:w="200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A75F92" w:rsidRPr="00ED3B04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F03E69">
              <w:rPr>
                <w:rFonts w:cs="Arial"/>
                <w:i/>
                <w:sz w:val="22"/>
                <w:szCs w:val="22"/>
                <w:lang w:val="ro-RO"/>
              </w:rPr>
              <w:t>Certificatul care atestă lipsa datoriilor restante la bugetul de stat și/sau graficul de reeșalonare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>.</w:t>
            </w:r>
          </w:p>
        </w:tc>
        <w:tc>
          <w:tcPr>
            <w:tcW w:w="858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shd w:val="clear" w:color="auto" w:fill="auto"/>
            <w:vAlign w:val="center"/>
          </w:tcPr>
          <w:p w:rsidR="00A75F92" w:rsidRPr="00F03E69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A75F92" w:rsidRPr="00F03E69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Certificatul care atestă lipsa datoriilor restante la bugetul local</w:t>
            </w:r>
            <w:r w:rsidRPr="00F03E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3E69">
              <w:rPr>
                <w:rFonts w:ascii="Arial" w:hAnsi="Arial" w:cs="Arial"/>
                <w:sz w:val="22"/>
                <w:szCs w:val="22"/>
              </w:rPr>
              <w:t xml:space="preserve">emis de primăria/ primăriile pe raza căreia/ cărora îşi are </w:t>
            </w:r>
            <w:r w:rsidRPr="00F03E69">
              <w:rPr>
                <w:rFonts w:ascii="Arial" w:hAnsi="Arial" w:cs="Arial"/>
                <w:sz w:val="22"/>
                <w:szCs w:val="22"/>
                <w:u w:val="single"/>
              </w:rPr>
              <w:t>sediul social și punctele de lucru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 w:rsidRPr="00A75F92">
              <w:rPr>
                <w:rFonts w:ascii="Arial" w:hAnsi="Arial" w:cs="Arial"/>
                <w:sz w:val="22"/>
                <w:szCs w:val="22"/>
              </w:rPr>
              <w:t xml:space="preserve"> după caz, conform legii, </w:t>
            </w:r>
            <w:r w:rsidRPr="00F03E69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:rsidR="00A75F92" w:rsidRPr="00F03E69" w:rsidRDefault="00A75F92" w:rsidP="00A75F9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 xml:space="preserve">este încărcat în </w:t>
            </w:r>
            <w:r w:rsidRPr="008B34B3">
              <w:rPr>
                <w:rFonts w:ascii="Arial" w:hAnsi="Arial" w:cs="Arial"/>
              </w:rPr>
              <w:t>în platforma electronică</w:t>
            </w:r>
            <w:r w:rsidRPr="00F03E69">
              <w:rPr>
                <w:rFonts w:ascii="Arial" w:hAnsi="Arial" w:cs="Arial"/>
              </w:rPr>
              <w:t>,</w:t>
            </w:r>
          </w:p>
          <w:p w:rsidR="00A75F92" w:rsidRDefault="00A75F92" w:rsidP="00A75F9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este certificat pentru conformitatea cu originalul prin aplicarea semnăturii electronice a reprezentantului legal al solicitantului/ persoanei împuternicite;</w:t>
            </w:r>
          </w:p>
          <w:p w:rsidR="00A75F92" w:rsidRPr="00F9705B" w:rsidRDefault="00A75F92" w:rsidP="005F176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F03E69">
              <w:rPr>
                <w:rFonts w:ascii="Arial" w:hAnsi="Arial" w:cs="Arial"/>
              </w:rPr>
              <w:t>atestă lipsa datoriilor restante la bugetul local. În cazul în care solicitantul beneficiază de reeșalonarea datoriilor, graficul de reeşalonare este atașat.</w:t>
            </w:r>
          </w:p>
        </w:tc>
        <w:tc>
          <w:tcPr>
            <w:tcW w:w="200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A75F92" w:rsidRPr="00ED3B04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F03E69">
              <w:rPr>
                <w:rFonts w:cs="Arial"/>
                <w:i/>
                <w:sz w:val="22"/>
                <w:szCs w:val="22"/>
                <w:lang w:val="ro-RO"/>
              </w:rPr>
              <w:t>Certificatul/-ele care atestă lipsa datoriilor restante la bugetul local</w:t>
            </w:r>
            <w:r w:rsidRPr="00F03E69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Pr="00F03E69">
              <w:rPr>
                <w:rFonts w:cs="Arial"/>
                <w:i/>
                <w:sz w:val="22"/>
                <w:szCs w:val="22"/>
                <w:lang w:val="ro-RO"/>
              </w:rPr>
              <w:t>și/sau graficul de reeșalonare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>.</w:t>
            </w:r>
          </w:p>
        </w:tc>
        <w:tc>
          <w:tcPr>
            <w:tcW w:w="858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shd w:val="clear" w:color="auto" w:fill="auto"/>
            <w:vAlign w:val="center"/>
          </w:tcPr>
          <w:p w:rsidR="00A75F92" w:rsidRPr="00F03E69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A75F92" w:rsidRDefault="00A75F92" w:rsidP="00A75F92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  <w:r w:rsidRPr="00F9705B">
              <w:rPr>
                <w:rFonts w:ascii="Arial" w:hAnsi="Arial" w:cs="Arial"/>
                <w:i/>
                <w:iCs/>
                <w:sz w:val="22"/>
                <w:szCs w:val="22"/>
              </w:rPr>
              <w:t>Declarația actualizată privind Beneficiarul Rea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l, </w:t>
            </w:r>
            <w:r>
              <w:rPr>
                <w:rFonts w:ascii="Arial" w:hAnsi="Arial" w:cs="Arial"/>
                <w:sz w:val="22"/>
                <w:szCs w:val="22"/>
              </w:rPr>
              <w:t>însoțită de</w:t>
            </w:r>
            <w:r w:rsidRPr="00F9705B">
              <w:rPr>
                <w:rFonts w:ascii="Arial" w:hAnsi="Arial" w:cs="Arial"/>
                <w:sz w:val="22"/>
                <w:szCs w:val="22"/>
              </w:rPr>
              <w:t xml:space="preserve"> dovada depunerii acesteia la ORC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75F92" w:rsidRDefault="00A75F92" w:rsidP="00A75F92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SAU</w:t>
            </w:r>
          </w:p>
          <w:p w:rsidR="00A75F92" w:rsidRDefault="00A75F92" w:rsidP="00A75F92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  <w:r w:rsidRPr="00F970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Declarați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</w:t>
            </w:r>
            <w:r w:rsidRPr="00F970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pe proprie răspundere </w:t>
            </w:r>
            <w:r w:rsidRPr="00F9705B">
              <w:rPr>
                <w:rFonts w:ascii="Arial" w:hAnsi="Arial" w:cs="Arial"/>
                <w:bCs/>
                <w:sz w:val="22"/>
                <w:szCs w:val="22"/>
              </w:rPr>
              <w:t>că nu au intervenit modificări în Declarația inițială privind Beneficiarul Real.</w:t>
            </w:r>
          </w:p>
          <w:p w:rsidR="00A75F92" w:rsidRPr="00F03E69" w:rsidRDefault="00A75F92" w:rsidP="00A75F92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  <w:r w:rsidRPr="00F03E69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:rsidR="00A75F92" w:rsidRPr="00DE5D36" w:rsidRDefault="00A75F92" w:rsidP="00A75F92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încărcată în platforma electronică;</w:t>
            </w:r>
          </w:p>
          <w:p w:rsidR="00A75F92" w:rsidRPr="00DE5D36" w:rsidRDefault="00A75F92" w:rsidP="00A75F92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completată cu datele reprezentantului legal al solicitantului/ persoanei împuternicite;</w:t>
            </w:r>
          </w:p>
          <w:p w:rsidR="00A75F92" w:rsidRDefault="00A75F92" w:rsidP="00A75F92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E5D36">
              <w:rPr>
                <w:rFonts w:ascii="Arial" w:hAnsi="Arial" w:cs="Arial"/>
              </w:rPr>
              <w:t>este în formatul standard prevăzut în Ghidul solicitantului;</w:t>
            </w:r>
          </w:p>
          <w:p w:rsidR="00A75F92" w:rsidRDefault="00A75F92" w:rsidP="00A75F92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este semnată digital cu semnătură electronică extinsă de reprezentantul legal al solicitantului/ persoana împuternicită</w:t>
            </w:r>
            <w:r>
              <w:rPr>
                <w:rFonts w:ascii="Arial" w:hAnsi="Arial" w:cs="Arial"/>
              </w:rPr>
              <w:t>.</w:t>
            </w:r>
          </w:p>
          <w:p w:rsidR="00A75F92" w:rsidRDefault="00A75F92" w:rsidP="00A75F92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75F92" w:rsidRPr="00016B23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*</w:t>
            </w:r>
            <w:r w:rsidRPr="00016B23">
              <w:rPr>
                <w:rFonts w:ascii="Arial" w:hAnsi="Arial" w:cs="Arial"/>
                <w:b/>
                <w:bCs/>
              </w:rPr>
              <w:t>Criteriul se aplică doar societăților supuse înregistrării în Registrul Comerțului și persoanelor juridice fără scop lucrativ.</w:t>
            </w:r>
          </w:p>
          <w:p w:rsidR="00A75F92" w:rsidRPr="00F9705B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200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A75F92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 w:rsidRPr="006079B8">
              <w:rPr>
                <w:rFonts w:cs="Arial"/>
                <w:i/>
                <w:sz w:val="22"/>
                <w:szCs w:val="22"/>
                <w:lang w:val="ro-RO"/>
              </w:rPr>
              <w:t xml:space="preserve"> Declarația privind Beneficiarul Real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 xml:space="preserve"> actualizată</w:t>
            </w:r>
            <w:r w:rsidRPr="00DE5D36">
              <w:rPr>
                <w:rFonts w:cs="Arial"/>
                <w:i/>
                <w:sz w:val="22"/>
                <w:szCs w:val="22"/>
                <w:lang w:val="ro-RO"/>
              </w:rPr>
              <w:t xml:space="preserve"> încărcată în platforma electronică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 xml:space="preserve"> (</w:t>
            </w:r>
            <w:r w:rsidRPr="006079B8">
              <w:rPr>
                <w:rFonts w:cs="Arial"/>
                <w:i/>
                <w:sz w:val="22"/>
                <w:szCs w:val="22"/>
                <w:lang w:val="ro-RO"/>
              </w:rPr>
              <w:t xml:space="preserve">Model </w:t>
            </w:r>
            <w:r>
              <w:rPr>
                <w:rFonts w:cs="Arial"/>
                <w:i/>
                <w:sz w:val="22"/>
                <w:szCs w:val="22"/>
                <w:lang w:val="ro-RO"/>
              </w:rPr>
              <w:t>G)</w:t>
            </w:r>
          </w:p>
          <w:p w:rsidR="00A75F92" w:rsidRPr="00ED3B04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  <w:r>
              <w:rPr>
                <w:rFonts w:cs="Arial"/>
                <w:i/>
                <w:sz w:val="22"/>
                <w:lang w:val="ro-RO"/>
              </w:rPr>
              <w:t xml:space="preserve">Dovada depunerii la ORC a </w:t>
            </w:r>
            <w:proofErr w:type="spellStart"/>
            <w:r w:rsidRPr="00F9705B">
              <w:rPr>
                <w:rFonts w:cs="Arial"/>
                <w:i/>
                <w:iCs/>
                <w:sz w:val="22"/>
                <w:szCs w:val="22"/>
              </w:rPr>
              <w:t>Declarați</w:t>
            </w:r>
            <w:r>
              <w:rPr>
                <w:rFonts w:cs="Arial"/>
                <w:i/>
                <w:iCs/>
                <w:sz w:val="22"/>
                <w:szCs w:val="22"/>
              </w:rPr>
              <w:t>ei</w:t>
            </w:r>
            <w:proofErr w:type="spellEnd"/>
            <w:r w:rsidRPr="00F9705B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05B">
              <w:rPr>
                <w:rFonts w:cs="Arial"/>
                <w:i/>
                <w:iCs/>
                <w:sz w:val="22"/>
                <w:szCs w:val="22"/>
              </w:rPr>
              <w:t>actualizată</w:t>
            </w:r>
            <w:proofErr w:type="spellEnd"/>
            <w:r w:rsidRPr="00F9705B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05B">
              <w:rPr>
                <w:rFonts w:cs="Arial"/>
                <w:i/>
                <w:iCs/>
                <w:sz w:val="22"/>
                <w:szCs w:val="22"/>
              </w:rPr>
              <w:t>privind</w:t>
            </w:r>
            <w:proofErr w:type="spellEnd"/>
            <w:r w:rsidRPr="00F9705B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05B">
              <w:rPr>
                <w:rFonts w:cs="Arial"/>
                <w:i/>
                <w:iCs/>
                <w:sz w:val="22"/>
                <w:szCs w:val="22"/>
              </w:rPr>
              <w:t>Beneficiarul</w:t>
            </w:r>
            <w:proofErr w:type="spellEnd"/>
            <w:r w:rsidRPr="00F9705B">
              <w:rPr>
                <w:rFonts w:cs="Arial"/>
                <w:i/>
                <w:iCs/>
                <w:sz w:val="22"/>
                <w:szCs w:val="22"/>
              </w:rPr>
              <w:t xml:space="preserve"> Rea</w:t>
            </w:r>
            <w:r>
              <w:rPr>
                <w:rFonts w:cs="Arial"/>
                <w:i/>
                <w:iCs/>
                <w:sz w:val="22"/>
                <w:szCs w:val="22"/>
              </w:rPr>
              <w:t xml:space="preserve">l, </w:t>
            </w:r>
            <w:proofErr w:type="spellStart"/>
            <w:r>
              <w:rPr>
                <w:rFonts w:cs="Arial"/>
                <w:i/>
                <w:iCs/>
                <w:sz w:val="22"/>
                <w:szCs w:val="22"/>
              </w:rPr>
              <w:t>dacă</w:t>
            </w:r>
            <w:proofErr w:type="spellEnd"/>
            <w:r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2"/>
                <w:szCs w:val="22"/>
              </w:rPr>
              <w:t>este</w:t>
            </w:r>
            <w:proofErr w:type="spellEnd"/>
            <w:r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2"/>
                <w:szCs w:val="22"/>
              </w:rPr>
              <w:t>cazul</w:t>
            </w:r>
            <w:proofErr w:type="spellEnd"/>
            <w:r>
              <w:rPr>
                <w:rFonts w:cs="Arial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858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shd w:val="clear" w:color="auto" w:fill="auto"/>
            <w:vAlign w:val="center"/>
          </w:tcPr>
          <w:p w:rsidR="00A75F92" w:rsidRPr="005F1767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  <w:shd w:val="clear" w:color="auto" w:fill="auto"/>
          </w:tcPr>
          <w:p w:rsidR="00A75F92" w:rsidRPr="005F1767" w:rsidRDefault="00A75F92" w:rsidP="00A75F9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r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Certificatul constatator</w:t>
            </w:r>
            <w:r w:rsidRPr="005F1767">
              <w:rPr>
                <w:rFonts w:ascii="Arial" w:hAnsi="Arial" w:cs="Arial"/>
                <w:bCs/>
                <w:sz w:val="22"/>
                <w:szCs w:val="22"/>
              </w:rPr>
              <w:t>, emis de ORC în scopul accesării de fonduri europene – pentru categoriile de persoane care au obligația înregistrării, conform legii, la ORC</w:t>
            </w:r>
            <w:r w:rsidR="00DD799F" w:rsidRPr="005F1767">
              <w:rPr>
                <w:rFonts w:ascii="Arial" w:hAnsi="Arial" w:cs="Arial"/>
                <w:bCs/>
                <w:sz w:val="22"/>
                <w:szCs w:val="22"/>
              </w:rPr>
              <w:t>, nu mai vechi de 30 de zile</w:t>
            </w:r>
          </w:p>
          <w:p w:rsidR="00A75F92" w:rsidRPr="005F1767" w:rsidRDefault="00A75F92" w:rsidP="00A75F9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r w:rsidRPr="005F1767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sau, după caz, </w:t>
            </w:r>
          </w:p>
          <w:p w:rsidR="00DD799F" w:rsidRPr="005F1767" w:rsidRDefault="00A75F92" w:rsidP="00A75F9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r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Extras din Registrul Asociațiilor și Fundațiilor</w:t>
            </w:r>
            <w:r w:rsidRPr="005F176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</w:p>
          <w:p w:rsidR="00DD799F" w:rsidRPr="005F1767" w:rsidRDefault="00A75F92" w:rsidP="00A75F9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r w:rsidRPr="005F1767">
              <w:rPr>
                <w:rFonts w:ascii="Arial" w:hAnsi="Arial" w:cs="Arial"/>
                <w:bCs/>
                <w:sz w:val="22"/>
                <w:szCs w:val="22"/>
              </w:rPr>
              <w:t>sau, după caz,</w:t>
            </w:r>
          </w:p>
          <w:p w:rsidR="00A75F92" w:rsidRPr="005F1767" w:rsidRDefault="00DD799F" w:rsidP="00A75F9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r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</w:t>
            </w:r>
            <w:r w:rsidR="00A75F92" w:rsidRPr="005F17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ocumentele de organizare și înființare</w:t>
            </w:r>
            <w:r w:rsidR="00A75F92" w:rsidRPr="005F1767">
              <w:rPr>
                <w:rFonts w:ascii="Arial" w:hAnsi="Arial" w:cs="Arial"/>
                <w:bCs/>
                <w:sz w:val="22"/>
                <w:szCs w:val="22"/>
              </w:rPr>
              <w:t>, actualizate</w:t>
            </w:r>
            <w:r w:rsidRPr="005F1767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DD799F" w:rsidRPr="005F1767" w:rsidRDefault="00DD799F" w:rsidP="00DD79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F1767">
              <w:rPr>
                <w:rFonts w:ascii="Arial" w:hAnsi="Arial" w:cs="Arial"/>
                <w:sz w:val="22"/>
                <w:szCs w:val="22"/>
              </w:rPr>
              <w:t>îndeplinesc următoarele condiții (cumulativ):</w:t>
            </w:r>
          </w:p>
          <w:p w:rsidR="00DD799F" w:rsidRPr="005F1767" w:rsidRDefault="00DD799F" w:rsidP="00DD799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1767">
              <w:rPr>
                <w:rFonts w:ascii="Arial" w:hAnsi="Arial" w:cs="Arial"/>
              </w:rPr>
              <w:t>sunt încărcate în platforma electronică,</w:t>
            </w:r>
          </w:p>
          <w:p w:rsidR="00DD799F" w:rsidRPr="005F1767" w:rsidRDefault="00DD799F" w:rsidP="00DD799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</w:rPr>
            </w:pPr>
            <w:r w:rsidRPr="005F1767">
              <w:rPr>
                <w:rFonts w:ascii="Arial" w:hAnsi="Arial" w:cs="Arial"/>
              </w:rPr>
              <w:t>sunt semnate digital cu semnătură electronică extinsă de reprezentantul legal al solicitantului/ persoana împuternicită.</w:t>
            </w:r>
          </w:p>
        </w:tc>
        <w:tc>
          <w:tcPr>
            <w:tcW w:w="200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  <w:shd w:val="clear" w:color="auto" w:fill="auto"/>
          </w:tcPr>
          <w:p w:rsidR="00A75F92" w:rsidRPr="005F1767" w:rsidRDefault="00DD799F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iCs/>
                <w:sz w:val="22"/>
                <w:lang w:val="ro-RO"/>
              </w:rPr>
            </w:pP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Certificat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constatator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emis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de ORC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în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scopul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accesării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fonduri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europene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pentru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categoriile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persoane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care au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obligația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înregistrării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conform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legii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la ORC  -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sau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după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caz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extras din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Registrul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Asociațiilor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și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Fundațiilor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nu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lastRenderedPageBreak/>
              <w:t>mai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vechi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de 30 de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zile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sau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după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caz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documentele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organizare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și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înființare</w:t>
            </w:r>
            <w:proofErr w:type="spellEnd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F1767">
              <w:rPr>
                <w:rFonts w:cs="Arial"/>
                <w:bCs/>
                <w:i/>
                <w:iCs/>
                <w:sz w:val="22"/>
                <w:szCs w:val="22"/>
              </w:rPr>
              <w:t>actualizate</w:t>
            </w:r>
            <w:proofErr w:type="spellEnd"/>
          </w:p>
        </w:tc>
        <w:tc>
          <w:tcPr>
            <w:tcW w:w="858" w:type="pct"/>
            <w:shd w:val="clear" w:color="auto" w:fill="auto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vAlign w:val="center"/>
          </w:tcPr>
          <w:p w:rsidR="00A75F92" w:rsidRPr="00F03E69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A75F92" w:rsidRPr="00F03E69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F6201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Alte documente</w:t>
            </w:r>
            <w:r w:rsidRPr="00F03E69">
              <w:rPr>
                <w:rFonts w:ascii="Arial" w:hAnsi="Arial" w:cs="Arial"/>
                <w:sz w:val="22"/>
                <w:szCs w:val="22"/>
              </w:rPr>
              <w:t xml:space="preserve"> solicitate de </w:t>
            </w:r>
            <w:r>
              <w:rPr>
                <w:rFonts w:ascii="Arial" w:hAnsi="Arial" w:cs="Arial"/>
                <w:sz w:val="22"/>
                <w:szCs w:val="22"/>
              </w:rPr>
              <w:t>Coordonatorul de Reforme și Investiții</w:t>
            </w:r>
            <w:r w:rsidRPr="00F03E69">
              <w:rPr>
                <w:rFonts w:ascii="Arial" w:hAnsi="Arial" w:cs="Arial"/>
                <w:sz w:val="22"/>
                <w:szCs w:val="22"/>
              </w:rPr>
              <w:t>, după caz, îndeplinesc următoarele condiții (cumulativ):</w:t>
            </w:r>
          </w:p>
          <w:p w:rsidR="00A75F92" w:rsidRPr="00F03E69" w:rsidRDefault="00A75F92" w:rsidP="00A75F92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 xml:space="preserve">sunt încărcate în </w:t>
            </w:r>
            <w:r>
              <w:rPr>
                <w:rFonts w:ascii="Arial" w:hAnsi="Arial" w:cs="Arial"/>
              </w:rPr>
              <w:t>platforma electronică</w:t>
            </w:r>
            <w:r w:rsidRPr="00F03E69">
              <w:rPr>
                <w:rFonts w:ascii="Arial" w:hAnsi="Arial" w:cs="Arial"/>
              </w:rPr>
              <w:t>,</w:t>
            </w:r>
          </w:p>
          <w:p w:rsidR="00A75F92" w:rsidRPr="00F03E69" w:rsidRDefault="00A75F92" w:rsidP="00A75F92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confirmă îndeplinirea criteriilor de eligibilitate;</w:t>
            </w:r>
          </w:p>
          <w:p w:rsidR="00A75F92" w:rsidRPr="00F03E69" w:rsidRDefault="00A75F92" w:rsidP="00A75F92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3E69">
              <w:rPr>
                <w:rFonts w:ascii="Arial" w:hAnsi="Arial" w:cs="Arial"/>
              </w:rPr>
              <w:t>sunt în original sau în copie certificată pentru conformitatea cu originalul prin aplicarea semnăturii electronice a reprezentantului legal a</w:t>
            </w:r>
            <w:r>
              <w:rPr>
                <w:rFonts w:ascii="Arial" w:hAnsi="Arial" w:cs="Arial"/>
              </w:rPr>
              <w:t xml:space="preserve">l </w:t>
            </w:r>
            <w:r w:rsidRPr="00F03E69">
              <w:rPr>
                <w:rFonts w:ascii="Arial" w:hAnsi="Arial" w:cs="Arial"/>
              </w:rPr>
              <w:t>solicitantului/ persoanei împuternicite, după caz.</w:t>
            </w:r>
          </w:p>
        </w:tc>
        <w:tc>
          <w:tcPr>
            <w:tcW w:w="200" w:type="pct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A75F92" w:rsidRPr="00F03E69" w:rsidRDefault="00A75F92" w:rsidP="00A75F92">
            <w:pPr>
              <w:spacing w:before="120"/>
              <w:jc w:val="both"/>
              <w:rPr>
                <w:rFonts w:ascii="Arial" w:hAnsi="Arial" w:cs="Arial"/>
                <w:i/>
                <w:sz w:val="22"/>
              </w:rPr>
            </w:pPr>
            <w:r w:rsidRPr="00F03E69">
              <w:rPr>
                <w:rFonts w:ascii="Arial" w:hAnsi="Arial" w:cs="Arial"/>
                <w:i/>
                <w:sz w:val="22"/>
                <w:szCs w:val="22"/>
              </w:rPr>
              <w:t xml:space="preserve">Alte documente solicitate în Notificarea privind etapa de contractare </w:t>
            </w:r>
          </w:p>
        </w:tc>
        <w:tc>
          <w:tcPr>
            <w:tcW w:w="858" w:type="pct"/>
          </w:tcPr>
          <w:p w:rsidR="00A75F92" w:rsidRPr="00F03E69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i/>
                <w:sz w:val="22"/>
                <w:lang w:val="ro-RO"/>
              </w:rPr>
            </w:pPr>
          </w:p>
        </w:tc>
      </w:tr>
      <w:tr w:rsidR="00A75F92" w:rsidRPr="00F03E69" w:rsidTr="00970712">
        <w:tc>
          <w:tcPr>
            <w:tcW w:w="202" w:type="pct"/>
            <w:vAlign w:val="center"/>
          </w:tcPr>
          <w:p w:rsidR="00A75F92" w:rsidRPr="00F03E69" w:rsidRDefault="00A75F92" w:rsidP="00A75F9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pct"/>
          </w:tcPr>
          <w:p w:rsidR="00A75F92" w:rsidRPr="00F03E69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F03E69">
              <w:rPr>
                <w:rFonts w:ascii="Arial" w:hAnsi="Arial" w:cs="Arial"/>
                <w:sz w:val="22"/>
                <w:szCs w:val="22"/>
              </w:rPr>
              <w:t xml:space="preserve">În urma consultării </w:t>
            </w:r>
            <w:r w:rsidRPr="00F03E69">
              <w:rPr>
                <w:rFonts w:ascii="Arial" w:hAnsi="Arial" w:cs="Arial"/>
                <w:b/>
                <w:sz w:val="22"/>
                <w:szCs w:val="22"/>
              </w:rPr>
              <w:t>registrelor/ bazelor de date publice</w:t>
            </w:r>
            <w:r w:rsidRPr="00F03E69">
              <w:rPr>
                <w:rFonts w:ascii="Arial" w:hAnsi="Arial" w:cs="Arial"/>
                <w:sz w:val="22"/>
                <w:szCs w:val="22"/>
              </w:rPr>
              <w:t xml:space="preserve"> de către </w:t>
            </w:r>
            <w:r>
              <w:rPr>
                <w:rFonts w:ascii="Arial" w:hAnsi="Arial" w:cs="Arial"/>
                <w:sz w:val="22"/>
                <w:szCs w:val="22"/>
              </w:rPr>
              <w:t>Coordonatorul de Reforme și Investiții</w:t>
            </w:r>
            <w:r w:rsidRPr="00F03E69">
              <w:rPr>
                <w:rFonts w:ascii="Arial" w:hAnsi="Arial" w:cs="Arial"/>
                <w:sz w:val="22"/>
                <w:szCs w:val="22"/>
              </w:rPr>
              <w:t>, dacă este cazul, rezultă îndeplinirea criteriilor de eligibilitate.</w:t>
            </w:r>
          </w:p>
        </w:tc>
        <w:tc>
          <w:tcPr>
            <w:tcW w:w="200" w:type="pct"/>
          </w:tcPr>
          <w:p w:rsidR="00A75F92" w:rsidRPr="000A2B27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color w:val="FF0000"/>
                <w:sz w:val="22"/>
                <w:lang w:val="ro-RO"/>
              </w:rPr>
            </w:pPr>
          </w:p>
        </w:tc>
        <w:tc>
          <w:tcPr>
            <w:tcW w:w="193" w:type="pct"/>
          </w:tcPr>
          <w:p w:rsidR="00A75F92" w:rsidRPr="000A2B27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color w:val="FF0000"/>
                <w:sz w:val="22"/>
                <w:lang w:val="ro-RO"/>
              </w:rPr>
            </w:pPr>
          </w:p>
        </w:tc>
        <w:tc>
          <w:tcPr>
            <w:tcW w:w="277" w:type="pct"/>
          </w:tcPr>
          <w:p w:rsidR="00A75F92" w:rsidRPr="000A2B27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color w:val="FF0000"/>
                <w:sz w:val="22"/>
                <w:lang w:val="ro-RO"/>
              </w:rPr>
            </w:pPr>
          </w:p>
        </w:tc>
        <w:tc>
          <w:tcPr>
            <w:tcW w:w="1437" w:type="pct"/>
          </w:tcPr>
          <w:p w:rsidR="00A75F92" w:rsidRPr="000A2B27" w:rsidRDefault="00A75F92" w:rsidP="00A75F92">
            <w:pPr>
              <w:spacing w:before="120"/>
              <w:jc w:val="both"/>
              <w:rPr>
                <w:rFonts w:ascii="Arial" w:hAnsi="Arial" w:cs="Arial"/>
                <w:i/>
                <w:color w:val="FF0000"/>
                <w:sz w:val="22"/>
              </w:rPr>
            </w:pPr>
          </w:p>
        </w:tc>
        <w:tc>
          <w:tcPr>
            <w:tcW w:w="858" w:type="pct"/>
          </w:tcPr>
          <w:p w:rsidR="00A75F92" w:rsidRPr="000A2B27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color w:val="FF0000"/>
                <w:sz w:val="22"/>
                <w:lang w:val="ro-RO"/>
              </w:rPr>
            </w:pPr>
          </w:p>
        </w:tc>
      </w:tr>
      <w:tr w:rsidR="00A75F92" w:rsidRPr="00775061" w:rsidTr="00976EDB">
        <w:tc>
          <w:tcPr>
            <w:tcW w:w="2035" w:type="pct"/>
            <w:gridSpan w:val="2"/>
            <w:vAlign w:val="center"/>
          </w:tcPr>
          <w:p w:rsidR="00A75F92" w:rsidRPr="00775061" w:rsidRDefault="00A75F92" w:rsidP="00A75F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</w:rPr>
            </w:pPr>
            <w:r w:rsidRPr="00F03E69">
              <w:rPr>
                <w:rFonts w:ascii="Arial" w:hAnsi="Arial" w:cs="Arial"/>
                <w:b/>
                <w:sz w:val="22"/>
                <w:szCs w:val="22"/>
              </w:rPr>
              <w:t>CONCLUZII</w:t>
            </w:r>
          </w:p>
        </w:tc>
        <w:tc>
          <w:tcPr>
            <w:tcW w:w="2965" w:type="pct"/>
            <w:gridSpan w:val="5"/>
          </w:tcPr>
          <w:p w:rsidR="00A75F92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Proiectul îndeplinește condițiile pentru încheierea contractului de finanțare.</w:t>
            </w:r>
          </w:p>
          <w:p w:rsidR="00A75F92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SAU</w:t>
            </w:r>
          </w:p>
          <w:p w:rsidR="00A75F92" w:rsidRPr="00775061" w:rsidRDefault="00A75F92" w:rsidP="00A75F92">
            <w:pPr>
              <w:pStyle w:val="NormalWeb"/>
              <w:spacing w:before="0" w:beforeAutospacing="0" w:after="0" w:afterAutospacing="0"/>
              <w:jc w:val="both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lastRenderedPageBreak/>
              <w:t>Proiectul nu îndeplinește condițiile pentru încheierea contractului de finanțare.</w:t>
            </w:r>
          </w:p>
        </w:tc>
      </w:tr>
    </w:tbl>
    <w:p w:rsidR="00C65BC8" w:rsidRPr="00775061" w:rsidRDefault="00C65BC8" w:rsidP="00327B5D">
      <w:pPr>
        <w:rPr>
          <w:rFonts w:ascii="Arial" w:hAnsi="Arial" w:cs="Arial"/>
          <w:sz w:val="22"/>
          <w:szCs w:val="22"/>
        </w:rPr>
      </w:pPr>
    </w:p>
    <w:sectPr w:rsidR="00C65BC8" w:rsidRPr="00775061" w:rsidSect="006A129F">
      <w:footerReference w:type="default" r:id="rId8"/>
      <w:headerReference w:type="first" r:id="rId9"/>
      <w:pgSz w:w="15840" w:h="12240" w:orient="landscape"/>
      <w:pgMar w:top="1980" w:right="0" w:bottom="99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A2" w:rsidRDefault="000F7BA2" w:rsidP="001C3C91">
      <w:r>
        <w:separator/>
      </w:r>
    </w:p>
  </w:endnote>
  <w:endnote w:type="continuationSeparator" w:id="0">
    <w:p w:rsidR="000F7BA2" w:rsidRDefault="000F7BA2" w:rsidP="001C3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FBGJ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 w:val="0"/>
      </w:rPr>
      <w:id w:val="47534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6B15" w:rsidRDefault="00FD36AE">
        <w:pPr>
          <w:pStyle w:val="Footer"/>
          <w:jc w:val="center"/>
        </w:pPr>
        <w:r>
          <w:fldChar w:fldCharType="begin"/>
        </w:r>
        <w:r w:rsidR="006079B8">
          <w:instrText xml:space="preserve"> PAGE   \* MERGEFORMAT </w:instrText>
        </w:r>
        <w:r>
          <w:fldChar w:fldCharType="separate"/>
        </w:r>
        <w:r w:rsidR="000A3E7D">
          <w:t>8</w:t>
        </w:r>
        <w:r>
          <w:fldChar w:fldCharType="end"/>
        </w:r>
      </w:p>
    </w:sdtContent>
  </w:sdt>
  <w:p w:rsidR="00256B15" w:rsidRDefault="00256B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A2" w:rsidRDefault="000F7BA2" w:rsidP="001C3C91">
      <w:r>
        <w:separator/>
      </w:r>
    </w:p>
  </w:footnote>
  <w:footnote w:type="continuationSeparator" w:id="0">
    <w:p w:rsidR="000F7BA2" w:rsidRDefault="000F7BA2" w:rsidP="001C3C91">
      <w:r>
        <w:continuationSeparator/>
      </w:r>
    </w:p>
  </w:footnote>
  <w:footnote w:id="1">
    <w:p w:rsidR="00256B15" w:rsidRPr="005566C6" w:rsidRDefault="00256B15" w:rsidP="00C65BC8">
      <w:pPr>
        <w:pStyle w:val="FootnoteText"/>
        <w:rPr>
          <w:rFonts w:cs="Arial"/>
        </w:rPr>
      </w:pPr>
      <w:r w:rsidRPr="005566C6">
        <w:rPr>
          <w:rStyle w:val="FootnoteReference"/>
          <w:rFonts w:cs="Arial"/>
        </w:rPr>
        <w:footnoteRef/>
      </w:r>
      <w:r w:rsidRPr="005566C6">
        <w:rPr>
          <w:rFonts w:cs="Arial"/>
        </w:rPr>
        <w:t xml:space="preserve"> </w:t>
      </w:r>
      <w:r>
        <w:rPr>
          <w:rFonts w:cs="Arial"/>
        </w:rPr>
        <w:t>Această coloană are scop informativ, nefiind parte a listei completate și semnate electronic.</w:t>
      </w:r>
    </w:p>
  </w:footnote>
  <w:footnote w:id="2">
    <w:p w:rsidR="00256B15" w:rsidRPr="005566C6" w:rsidRDefault="00256B15" w:rsidP="00C65BC8">
      <w:pPr>
        <w:pStyle w:val="FootnoteText"/>
      </w:pPr>
      <w:r w:rsidRPr="005566C6">
        <w:rPr>
          <w:rStyle w:val="FootnoteReference"/>
          <w:rFonts w:cs="Arial"/>
        </w:rPr>
        <w:footnoteRef/>
      </w:r>
      <w:r w:rsidRPr="005566C6">
        <w:rPr>
          <w:rFonts w:cs="Arial"/>
        </w:rPr>
        <w:t xml:space="preserve"> Se vor menționa și clarificările solicita</w:t>
      </w:r>
      <w:r>
        <w:rPr>
          <w:rFonts w:cs="Arial"/>
        </w:rPr>
        <w:t>te în această etapă de evaluare, precum și rezultatul acestora.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B15" w:rsidRDefault="00256B15">
    <w:pPr>
      <w:pStyle w:val="Header"/>
    </w:pPr>
    <w:r>
      <w:rPr>
        <w:lang w:val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1600200</wp:posOffset>
          </wp:positionH>
          <wp:positionV relativeFrom="paragraph">
            <wp:posOffset>113665</wp:posOffset>
          </wp:positionV>
          <wp:extent cx="6950075" cy="574040"/>
          <wp:effectExtent l="0" t="0" r="3175" b="0"/>
          <wp:wrapTopAndBottom/>
          <wp:docPr id="12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A33"/>
    <w:multiLevelType w:val="hybridMultilevel"/>
    <w:tmpl w:val="330806F2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BF2FA9"/>
    <w:multiLevelType w:val="hybridMultilevel"/>
    <w:tmpl w:val="26D417B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71354"/>
    <w:multiLevelType w:val="hybridMultilevel"/>
    <w:tmpl w:val="3D566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1F2A05"/>
    <w:multiLevelType w:val="hybridMultilevel"/>
    <w:tmpl w:val="587AAF70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43701"/>
    <w:multiLevelType w:val="hybridMultilevel"/>
    <w:tmpl w:val="AA3C7128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D7742E0"/>
    <w:multiLevelType w:val="hybridMultilevel"/>
    <w:tmpl w:val="3E1E7382"/>
    <w:lvl w:ilvl="0" w:tplc="E49824BE">
      <w:start w:val="1"/>
      <w:numFmt w:val="bullet"/>
      <w:lvlText w:val=""/>
      <w:lvlJc w:val="left"/>
      <w:pPr>
        <w:ind w:left="216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E587B5D"/>
    <w:multiLevelType w:val="hybridMultilevel"/>
    <w:tmpl w:val="C98E049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D3B87"/>
    <w:multiLevelType w:val="hybridMultilevel"/>
    <w:tmpl w:val="CE8AFFD8"/>
    <w:lvl w:ilvl="0" w:tplc="D23A9E8E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706DA8"/>
    <w:multiLevelType w:val="hybridMultilevel"/>
    <w:tmpl w:val="48E4E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D24DB"/>
    <w:multiLevelType w:val="hybridMultilevel"/>
    <w:tmpl w:val="247CEB66"/>
    <w:lvl w:ilvl="0" w:tplc="5F164FF6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21D94"/>
    <w:multiLevelType w:val="hybridMultilevel"/>
    <w:tmpl w:val="D38E6E6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E22AD"/>
    <w:multiLevelType w:val="hybridMultilevel"/>
    <w:tmpl w:val="1DFCC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70962"/>
    <w:multiLevelType w:val="hybridMultilevel"/>
    <w:tmpl w:val="2A6825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082C76"/>
    <w:multiLevelType w:val="hybridMultilevel"/>
    <w:tmpl w:val="B6427E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D354A"/>
    <w:multiLevelType w:val="hybridMultilevel"/>
    <w:tmpl w:val="13282E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B66359"/>
    <w:multiLevelType w:val="hybridMultilevel"/>
    <w:tmpl w:val="479804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610852"/>
    <w:multiLevelType w:val="hybridMultilevel"/>
    <w:tmpl w:val="C67863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217FF"/>
    <w:multiLevelType w:val="hybridMultilevel"/>
    <w:tmpl w:val="DDF82768"/>
    <w:lvl w:ilvl="0" w:tplc="F9E0BCB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57432B"/>
    <w:multiLevelType w:val="hybridMultilevel"/>
    <w:tmpl w:val="72D4C624"/>
    <w:lvl w:ilvl="0" w:tplc="59B4D39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31ADE"/>
    <w:multiLevelType w:val="hybridMultilevel"/>
    <w:tmpl w:val="BCE67494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B401ABC"/>
    <w:multiLevelType w:val="hybridMultilevel"/>
    <w:tmpl w:val="A55E90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649B6"/>
    <w:multiLevelType w:val="hybridMultilevel"/>
    <w:tmpl w:val="2D8A4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691392"/>
    <w:multiLevelType w:val="hybridMultilevel"/>
    <w:tmpl w:val="E43A2476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877467"/>
    <w:multiLevelType w:val="hybridMultilevel"/>
    <w:tmpl w:val="D45C7484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C78BF"/>
    <w:multiLevelType w:val="hybridMultilevel"/>
    <w:tmpl w:val="EEBC57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66474"/>
    <w:multiLevelType w:val="hybridMultilevel"/>
    <w:tmpl w:val="0D827AD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BEE7175"/>
    <w:multiLevelType w:val="hybridMultilevel"/>
    <w:tmpl w:val="608EABF4"/>
    <w:lvl w:ilvl="0" w:tplc="E86AB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9354D"/>
    <w:multiLevelType w:val="hybridMultilevel"/>
    <w:tmpl w:val="59129DD2"/>
    <w:lvl w:ilvl="0" w:tplc="B59A488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80D5D"/>
    <w:multiLevelType w:val="hybridMultilevel"/>
    <w:tmpl w:val="9D14B9DE"/>
    <w:lvl w:ilvl="0" w:tplc="CF12A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E747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5F8200C"/>
    <w:multiLevelType w:val="hybridMultilevel"/>
    <w:tmpl w:val="6510A6BE"/>
    <w:lvl w:ilvl="0" w:tplc="B4F8402C">
      <w:start w:val="1"/>
      <w:numFmt w:val="bullet"/>
      <w:lvlText w:val="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185B93"/>
    <w:multiLevelType w:val="hybridMultilevel"/>
    <w:tmpl w:val="C286265A"/>
    <w:lvl w:ilvl="0" w:tplc="03E6E734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2778BD"/>
    <w:multiLevelType w:val="hybridMultilevel"/>
    <w:tmpl w:val="9A88D6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47764"/>
    <w:multiLevelType w:val="hybridMultilevel"/>
    <w:tmpl w:val="1FB02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B90848"/>
    <w:multiLevelType w:val="hybridMultilevel"/>
    <w:tmpl w:val="BC767490"/>
    <w:lvl w:ilvl="0" w:tplc="B4F8402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3"/>
  </w:num>
  <w:num w:numId="4">
    <w:abstractNumId w:val="10"/>
  </w:num>
  <w:num w:numId="5">
    <w:abstractNumId w:val="31"/>
  </w:num>
  <w:num w:numId="6">
    <w:abstractNumId w:val="8"/>
  </w:num>
  <w:num w:numId="7">
    <w:abstractNumId w:val="21"/>
  </w:num>
  <w:num w:numId="8">
    <w:abstractNumId w:val="14"/>
  </w:num>
  <w:num w:numId="9">
    <w:abstractNumId w:val="34"/>
  </w:num>
  <w:num w:numId="10">
    <w:abstractNumId w:val="18"/>
  </w:num>
  <w:num w:numId="11">
    <w:abstractNumId w:val="12"/>
  </w:num>
  <w:num w:numId="12">
    <w:abstractNumId w:val="17"/>
  </w:num>
  <w:num w:numId="13">
    <w:abstractNumId w:val="32"/>
  </w:num>
  <w:num w:numId="14">
    <w:abstractNumId w:val="2"/>
  </w:num>
  <w:num w:numId="15">
    <w:abstractNumId w:val="6"/>
  </w:num>
  <w:num w:numId="16">
    <w:abstractNumId w:val="22"/>
  </w:num>
  <w:num w:numId="17">
    <w:abstractNumId w:val="0"/>
  </w:num>
  <w:num w:numId="18">
    <w:abstractNumId w:val="36"/>
  </w:num>
  <w:num w:numId="19">
    <w:abstractNumId w:val="9"/>
  </w:num>
  <w:num w:numId="20">
    <w:abstractNumId w:val="16"/>
  </w:num>
  <w:num w:numId="21">
    <w:abstractNumId w:val="5"/>
  </w:num>
  <w:num w:numId="22">
    <w:abstractNumId w:val="11"/>
  </w:num>
  <w:num w:numId="23">
    <w:abstractNumId w:val="4"/>
  </w:num>
  <w:num w:numId="24">
    <w:abstractNumId w:val="27"/>
  </w:num>
  <w:num w:numId="25">
    <w:abstractNumId w:val="20"/>
  </w:num>
  <w:num w:numId="26">
    <w:abstractNumId w:val="24"/>
  </w:num>
  <w:num w:numId="27">
    <w:abstractNumId w:val="30"/>
  </w:num>
  <w:num w:numId="28">
    <w:abstractNumId w:val="25"/>
  </w:num>
  <w:num w:numId="29">
    <w:abstractNumId w:val="15"/>
  </w:num>
  <w:num w:numId="30">
    <w:abstractNumId w:val="23"/>
  </w:num>
  <w:num w:numId="31">
    <w:abstractNumId w:val="26"/>
  </w:num>
  <w:num w:numId="32">
    <w:abstractNumId w:val="33"/>
  </w:num>
  <w:num w:numId="33">
    <w:abstractNumId w:val="13"/>
  </w:num>
  <w:num w:numId="34">
    <w:abstractNumId w:val="1"/>
  </w:num>
  <w:num w:numId="35">
    <w:abstractNumId w:val="19"/>
  </w:num>
  <w:num w:numId="36">
    <w:abstractNumId w:val="29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92FED"/>
    <w:rsid w:val="00004DEB"/>
    <w:rsid w:val="000060E8"/>
    <w:rsid w:val="00010E89"/>
    <w:rsid w:val="00016B23"/>
    <w:rsid w:val="00017EF9"/>
    <w:rsid w:val="00024BA3"/>
    <w:rsid w:val="00027D85"/>
    <w:rsid w:val="00034585"/>
    <w:rsid w:val="00050E74"/>
    <w:rsid w:val="000648BA"/>
    <w:rsid w:val="000702EA"/>
    <w:rsid w:val="0009557A"/>
    <w:rsid w:val="0009671C"/>
    <w:rsid w:val="000A0E88"/>
    <w:rsid w:val="000A2B27"/>
    <w:rsid w:val="000A2D38"/>
    <w:rsid w:val="000A3B26"/>
    <w:rsid w:val="000A3E7D"/>
    <w:rsid w:val="000C2F14"/>
    <w:rsid w:val="000C76F4"/>
    <w:rsid w:val="000E135F"/>
    <w:rsid w:val="000F1BEC"/>
    <w:rsid w:val="000F7BA2"/>
    <w:rsid w:val="001259EA"/>
    <w:rsid w:val="00146C0E"/>
    <w:rsid w:val="001679C8"/>
    <w:rsid w:val="0019288B"/>
    <w:rsid w:val="00192FED"/>
    <w:rsid w:val="001A313F"/>
    <w:rsid w:val="001C3C91"/>
    <w:rsid w:val="001D4A0C"/>
    <w:rsid w:val="001E4AAF"/>
    <w:rsid w:val="001E5D05"/>
    <w:rsid w:val="001F3E99"/>
    <w:rsid w:val="001F7D3E"/>
    <w:rsid w:val="002133EF"/>
    <w:rsid w:val="00232984"/>
    <w:rsid w:val="002513A9"/>
    <w:rsid w:val="0025619D"/>
    <w:rsid w:val="00256B15"/>
    <w:rsid w:val="00260C13"/>
    <w:rsid w:val="00294AB4"/>
    <w:rsid w:val="002A0092"/>
    <w:rsid w:val="002A3636"/>
    <w:rsid w:val="002B7785"/>
    <w:rsid w:val="002C7186"/>
    <w:rsid w:val="002D2DD0"/>
    <w:rsid w:val="00300733"/>
    <w:rsid w:val="003021D9"/>
    <w:rsid w:val="00312D68"/>
    <w:rsid w:val="00313494"/>
    <w:rsid w:val="00314722"/>
    <w:rsid w:val="00324022"/>
    <w:rsid w:val="00327B5D"/>
    <w:rsid w:val="00390A87"/>
    <w:rsid w:val="00391E30"/>
    <w:rsid w:val="003938B5"/>
    <w:rsid w:val="003A00A0"/>
    <w:rsid w:val="003B2D61"/>
    <w:rsid w:val="003B6F6D"/>
    <w:rsid w:val="003C0F2E"/>
    <w:rsid w:val="003C21A8"/>
    <w:rsid w:val="003C2958"/>
    <w:rsid w:val="003D47E6"/>
    <w:rsid w:val="003D7476"/>
    <w:rsid w:val="003E2DBA"/>
    <w:rsid w:val="003E6A34"/>
    <w:rsid w:val="003F4A11"/>
    <w:rsid w:val="003F6C22"/>
    <w:rsid w:val="003F6D60"/>
    <w:rsid w:val="004171A4"/>
    <w:rsid w:val="00433D47"/>
    <w:rsid w:val="00435B32"/>
    <w:rsid w:val="004400F4"/>
    <w:rsid w:val="00465535"/>
    <w:rsid w:val="004721BD"/>
    <w:rsid w:val="0047500A"/>
    <w:rsid w:val="00494589"/>
    <w:rsid w:val="004A6BAD"/>
    <w:rsid w:val="004B217A"/>
    <w:rsid w:val="004B7D2F"/>
    <w:rsid w:val="004D2F34"/>
    <w:rsid w:val="004F4F81"/>
    <w:rsid w:val="00504F4A"/>
    <w:rsid w:val="005404D2"/>
    <w:rsid w:val="00540E9A"/>
    <w:rsid w:val="00556335"/>
    <w:rsid w:val="0056769B"/>
    <w:rsid w:val="005A46F1"/>
    <w:rsid w:val="005A4873"/>
    <w:rsid w:val="005B28E2"/>
    <w:rsid w:val="005B6886"/>
    <w:rsid w:val="005D1072"/>
    <w:rsid w:val="005D43E9"/>
    <w:rsid w:val="005F1767"/>
    <w:rsid w:val="005F626C"/>
    <w:rsid w:val="006079B8"/>
    <w:rsid w:val="00610730"/>
    <w:rsid w:val="006244E2"/>
    <w:rsid w:val="00645907"/>
    <w:rsid w:val="006569D0"/>
    <w:rsid w:val="006711C1"/>
    <w:rsid w:val="006810B9"/>
    <w:rsid w:val="00682429"/>
    <w:rsid w:val="00684F3D"/>
    <w:rsid w:val="00694D8F"/>
    <w:rsid w:val="006A129F"/>
    <w:rsid w:val="006A3C3B"/>
    <w:rsid w:val="006B22DD"/>
    <w:rsid w:val="006C2FC1"/>
    <w:rsid w:val="006E3B86"/>
    <w:rsid w:val="006F37A3"/>
    <w:rsid w:val="006F78F2"/>
    <w:rsid w:val="00703D5C"/>
    <w:rsid w:val="00705F78"/>
    <w:rsid w:val="00725555"/>
    <w:rsid w:val="007535F6"/>
    <w:rsid w:val="007619F0"/>
    <w:rsid w:val="00763487"/>
    <w:rsid w:val="00775061"/>
    <w:rsid w:val="007807E3"/>
    <w:rsid w:val="00787C62"/>
    <w:rsid w:val="007A287F"/>
    <w:rsid w:val="007A6245"/>
    <w:rsid w:val="007C0C7A"/>
    <w:rsid w:val="007D179B"/>
    <w:rsid w:val="007D4F5F"/>
    <w:rsid w:val="007D522F"/>
    <w:rsid w:val="007E4623"/>
    <w:rsid w:val="007F02D4"/>
    <w:rsid w:val="007F0E88"/>
    <w:rsid w:val="007F54BB"/>
    <w:rsid w:val="008013EE"/>
    <w:rsid w:val="0080221E"/>
    <w:rsid w:val="00834451"/>
    <w:rsid w:val="00836C59"/>
    <w:rsid w:val="008429B8"/>
    <w:rsid w:val="00872E8E"/>
    <w:rsid w:val="00883356"/>
    <w:rsid w:val="008843C0"/>
    <w:rsid w:val="008A4C37"/>
    <w:rsid w:val="008A6FC2"/>
    <w:rsid w:val="008B2473"/>
    <w:rsid w:val="008B34B3"/>
    <w:rsid w:val="008D0047"/>
    <w:rsid w:val="008E0F49"/>
    <w:rsid w:val="008E765D"/>
    <w:rsid w:val="008F4308"/>
    <w:rsid w:val="008F640C"/>
    <w:rsid w:val="008F6E69"/>
    <w:rsid w:val="00906252"/>
    <w:rsid w:val="009108DC"/>
    <w:rsid w:val="0091124F"/>
    <w:rsid w:val="0091149F"/>
    <w:rsid w:val="0093677E"/>
    <w:rsid w:val="00940147"/>
    <w:rsid w:val="00944243"/>
    <w:rsid w:val="00954923"/>
    <w:rsid w:val="00956616"/>
    <w:rsid w:val="00967979"/>
    <w:rsid w:val="00970712"/>
    <w:rsid w:val="00976EDB"/>
    <w:rsid w:val="00980304"/>
    <w:rsid w:val="00985355"/>
    <w:rsid w:val="00991E1B"/>
    <w:rsid w:val="009A376C"/>
    <w:rsid w:val="009A5B69"/>
    <w:rsid w:val="009B5551"/>
    <w:rsid w:val="009C2FB6"/>
    <w:rsid w:val="00A417D9"/>
    <w:rsid w:val="00A52777"/>
    <w:rsid w:val="00A63B18"/>
    <w:rsid w:val="00A70EDB"/>
    <w:rsid w:val="00A75464"/>
    <w:rsid w:val="00A75F92"/>
    <w:rsid w:val="00A9517C"/>
    <w:rsid w:val="00AA2603"/>
    <w:rsid w:val="00AB353D"/>
    <w:rsid w:val="00AB6DE9"/>
    <w:rsid w:val="00AD7100"/>
    <w:rsid w:val="00AD78ED"/>
    <w:rsid w:val="00AF69AF"/>
    <w:rsid w:val="00AF7744"/>
    <w:rsid w:val="00B014B5"/>
    <w:rsid w:val="00B05C9A"/>
    <w:rsid w:val="00B07633"/>
    <w:rsid w:val="00B12454"/>
    <w:rsid w:val="00B252D0"/>
    <w:rsid w:val="00B347C1"/>
    <w:rsid w:val="00B34C30"/>
    <w:rsid w:val="00B419BF"/>
    <w:rsid w:val="00B50ACF"/>
    <w:rsid w:val="00B65DD9"/>
    <w:rsid w:val="00B704DD"/>
    <w:rsid w:val="00B71AEF"/>
    <w:rsid w:val="00B7275F"/>
    <w:rsid w:val="00B77188"/>
    <w:rsid w:val="00BA5B50"/>
    <w:rsid w:val="00BB1742"/>
    <w:rsid w:val="00BC2BBF"/>
    <w:rsid w:val="00BD39E1"/>
    <w:rsid w:val="00BD68CC"/>
    <w:rsid w:val="00BE0F89"/>
    <w:rsid w:val="00BF28C1"/>
    <w:rsid w:val="00BF409B"/>
    <w:rsid w:val="00C062FD"/>
    <w:rsid w:val="00C21C1D"/>
    <w:rsid w:val="00C25EC2"/>
    <w:rsid w:val="00C359DD"/>
    <w:rsid w:val="00C37E24"/>
    <w:rsid w:val="00C41E8D"/>
    <w:rsid w:val="00C566EF"/>
    <w:rsid w:val="00C65BC8"/>
    <w:rsid w:val="00C74168"/>
    <w:rsid w:val="00C846F0"/>
    <w:rsid w:val="00C853F1"/>
    <w:rsid w:val="00CA13DC"/>
    <w:rsid w:val="00CA7B60"/>
    <w:rsid w:val="00CE1AB1"/>
    <w:rsid w:val="00CF7878"/>
    <w:rsid w:val="00CF7DB9"/>
    <w:rsid w:val="00D06BF2"/>
    <w:rsid w:val="00D10E15"/>
    <w:rsid w:val="00D14C5B"/>
    <w:rsid w:val="00D218A8"/>
    <w:rsid w:val="00D34DCD"/>
    <w:rsid w:val="00D368C2"/>
    <w:rsid w:val="00D425CF"/>
    <w:rsid w:val="00D43EDA"/>
    <w:rsid w:val="00D53719"/>
    <w:rsid w:val="00D55CBF"/>
    <w:rsid w:val="00D66B92"/>
    <w:rsid w:val="00D767B9"/>
    <w:rsid w:val="00D92714"/>
    <w:rsid w:val="00DA27DC"/>
    <w:rsid w:val="00DA2B36"/>
    <w:rsid w:val="00DC6FB6"/>
    <w:rsid w:val="00DD71B6"/>
    <w:rsid w:val="00DD799F"/>
    <w:rsid w:val="00DE5D36"/>
    <w:rsid w:val="00DE70AC"/>
    <w:rsid w:val="00DF0369"/>
    <w:rsid w:val="00DF2A34"/>
    <w:rsid w:val="00E10B07"/>
    <w:rsid w:val="00E152D6"/>
    <w:rsid w:val="00E200B5"/>
    <w:rsid w:val="00E30E56"/>
    <w:rsid w:val="00E3260B"/>
    <w:rsid w:val="00E32E88"/>
    <w:rsid w:val="00E3593F"/>
    <w:rsid w:val="00E5573F"/>
    <w:rsid w:val="00E56901"/>
    <w:rsid w:val="00E84857"/>
    <w:rsid w:val="00EA3A20"/>
    <w:rsid w:val="00EB0CDC"/>
    <w:rsid w:val="00EB5AAA"/>
    <w:rsid w:val="00EB74FE"/>
    <w:rsid w:val="00EC32CB"/>
    <w:rsid w:val="00ED3B04"/>
    <w:rsid w:val="00EE13D6"/>
    <w:rsid w:val="00EE1760"/>
    <w:rsid w:val="00EF2C24"/>
    <w:rsid w:val="00EF540A"/>
    <w:rsid w:val="00F008A3"/>
    <w:rsid w:val="00F037EB"/>
    <w:rsid w:val="00F03E69"/>
    <w:rsid w:val="00F13020"/>
    <w:rsid w:val="00F304AF"/>
    <w:rsid w:val="00F46705"/>
    <w:rsid w:val="00F51894"/>
    <w:rsid w:val="00F62011"/>
    <w:rsid w:val="00F66355"/>
    <w:rsid w:val="00F71152"/>
    <w:rsid w:val="00F74746"/>
    <w:rsid w:val="00F779CB"/>
    <w:rsid w:val="00F94EC9"/>
    <w:rsid w:val="00F9705B"/>
    <w:rsid w:val="00FA572D"/>
    <w:rsid w:val="00FB1E01"/>
    <w:rsid w:val="00FC06D8"/>
    <w:rsid w:val="00FC68D9"/>
    <w:rsid w:val="00FD36AE"/>
    <w:rsid w:val="00FD3EC0"/>
    <w:rsid w:val="00FD6D2F"/>
    <w:rsid w:val="00FD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FED"/>
    <w:pPr>
      <w:spacing w:after="0" w:line="240" w:lineRule="auto"/>
    </w:pPr>
    <w:rPr>
      <w:rFonts w:ascii="Times New Roman" w:eastAsia="PMingLiU" w:hAnsi="Times New Roman" w:cs="Times New Roman"/>
      <w:noProof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91"/>
    <w:rPr>
      <w:rFonts w:ascii="Times New Roman" w:eastAsia="PMingLiU" w:hAnsi="Times New Roman" w:cs="Times New Roman"/>
      <w:noProof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91"/>
    <w:rPr>
      <w:rFonts w:ascii="Times New Roman" w:eastAsia="PMingLiU" w:hAnsi="Times New Roman" w:cs="Times New Roman"/>
      <w:noProof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B34C30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paragraph" w:styleId="FootnoteText">
    <w:name w:val="footnote text"/>
    <w:aliases w:val="Podrozdział,Footnote Text Char Char,Fußnote,single space,FOOTNOTES,fn,Footnote,stile 1,Footnote1,Footnote2,Footnote3,Footnote4,Footnote5,Footnote6,Footnote7,Footnote8,Footnote9,Footnote10,Footnote11"/>
    <w:basedOn w:val="Normal"/>
    <w:link w:val="FootnoteTextChar"/>
    <w:uiPriority w:val="99"/>
    <w:unhideWhenUsed/>
    <w:rsid w:val="00B34C30"/>
    <w:rPr>
      <w:rFonts w:ascii="Arial" w:eastAsia="Times New Roman" w:hAnsi="Arial"/>
      <w:noProof w:val="0"/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Footnote Char1,stile 1 Char1,Footnote1 Char1,Footnote2 Char1,Footnote3 Char1,Footnote4 Char1,Footnote5 Char1,Footnote6 Char1"/>
    <w:basedOn w:val="DefaultParagraphFont"/>
    <w:link w:val="FootnoteText"/>
    <w:uiPriority w:val="99"/>
    <w:rsid w:val="00B34C30"/>
    <w:rPr>
      <w:rFonts w:eastAsia="Times New Roman" w:cs="Times New Roman"/>
      <w:sz w:val="20"/>
      <w:szCs w:val="20"/>
      <w:lang w:val="ro-RO"/>
    </w:rPr>
  </w:style>
  <w:style w:type="character" w:styleId="FootnoteReference">
    <w:name w:val="footnote reference"/>
    <w:aliases w:val="BVI fnr,Footnote symbol"/>
    <w:basedOn w:val="DefaultParagraphFont"/>
    <w:uiPriority w:val="99"/>
    <w:unhideWhenUsed/>
    <w:rsid w:val="00B34C30"/>
    <w:rPr>
      <w:vertAlign w:val="superscript"/>
    </w:rPr>
  </w:style>
  <w:style w:type="character" w:customStyle="1" w:styleId="FootnoteTextChar1">
    <w:name w:val="Footnote Text Char1"/>
    <w:aliases w:val="Podrozdział Char,Footnote Text Char Char Char,Fußnote Char,single space Char,FOOTNOTES Char,fn Char,Footnote Char,stile 1 Char,Footnote1 Char,Footnote2 Char,Footnote3 Char,Footnote4 Char,Footnote5 Char,Footnote6 Char,Footnote7 Char"/>
    <w:locked/>
    <w:rsid w:val="00F94EC9"/>
    <w:rPr>
      <w:rFonts w:ascii="Arial" w:hAnsi="Arial"/>
      <w:lang w:val="ro-RO"/>
    </w:rPr>
  </w:style>
  <w:style w:type="table" w:styleId="TableGrid">
    <w:name w:val="Table Grid"/>
    <w:basedOn w:val="TableNormal"/>
    <w:uiPriority w:val="59"/>
    <w:rsid w:val="00F94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5BC8"/>
    <w:pPr>
      <w:widowControl w:val="0"/>
      <w:autoSpaceDE w:val="0"/>
      <w:autoSpaceDN w:val="0"/>
      <w:adjustRightInd w:val="0"/>
      <w:spacing w:after="0" w:line="240" w:lineRule="auto"/>
    </w:pPr>
    <w:rPr>
      <w:rFonts w:ascii="NFBGJO+Arial,Bold" w:hAnsi="NFBGJO+Arial,Bold" w:cs="NFBGJO+Arial,Bold"/>
      <w:color w:val="000000"/>
      <w:szCs w:val="24"/>
      <w:lang w:eastAsia="ro-RO"/>
    </w:rPr>
  </w:style>
  <w:style w:type="character" w:customStyle="1" w:styleId="NormalWebChar">
    <w:name w:val="Normal (Web) Char"/>
    <w:link w:val="NormalWeb"/>
    <w:uiPriority w:val="99"/>
    <w:locked/>
    <w:rsid w:val="00C65BC8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C65BC8"/>
    <w:pPr>
      <w:spacing w:before="100" w:beforeAutospacing="1" w:after="100" w:afterAutospacing="1"/>
    </w:pPr>
    <w:rPr>
      <w:rFonts w:ascii="Arial" w:eastAsiaTheme="minorEastAsia" w:hAnsi="Arial" w:cstheme="minorBidi"/>
      <w:noProof w:val="0"/>
      <w:lang w:val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uiPriority w:val="34"/>
    <w:rsid w:val="00B7275F"/>
    <w:rPr>
      <w:rFonts w:ascii="Calibri" w:eastAsia="Calibri" w:hAnsi="Calibri" w:cs="Times New Roman"/>
      <w:sz w:val="22"/>
      <w:lang w:val="ro-RO"/>
    </w:rPr>
  </w:style>
  <w:style w:type="character" w:styleId="CommentReference">
    <w:name w:val="annotation reference"/>
    <w:uiPriority w:val="99"/>
    <w:semiHidden/>
    <w:rsid w:val="00DE70A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A"/>
    <w:rPr>
      <w:rFonts w:ascii="Segoe UI" w:eastAsia="PMingLiU" w:hAnsi="Segoe UI" w:cs="Segoe UI"/>
      <w:noProof/>
      <w:sz w:val="18"/>
      <w:szCs w:val="18"/>
      <w:lang w:val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2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2FD"/>
    <w:rPr>
      <w:rFonts w:ascii="Times New Roman" w:eastAsia="PMingLiU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2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2FD"/>
    <w:rPr>
      <w:rFonts w:ascii="Times New Roman" w:eastAsia="PMingLiU" w:hAnsi="Times New Roman" w:cs="Times New Roman"/>
      <w:b/>
      <w:bCs/>
      <w:noProof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B347C1"/>
    <w:pPr>
      <w:spacing w:after="0" w:line="240" w:lineRule="auto"/>
    </w:pPr>
    <w:rPr>
      <w:rFonts w:ascii="Times New Roman" w:eastAsia="PMingLiU" w:hAnsi="Times New Roman" w:cs="Times New Roman"/>
      <w:noProof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CAA0D-7B74-4AA4-B2F9-F504F82AB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1386</Words>
  <Characters>7906</Characters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2021-05-10T14:35:00Z</cp:lastPrinted>
  <dcterms:created xsi:type="dcterms:W3CDTF">2022-09-19T05:56:00Z</dcterms:created>
  <dcterms:modified xsi:type="dcterms:W3CDTF">2022-09-19T09:17:00Z</dcterms:modified>
</cp:coreProperties>
</file>